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E6789" w14:textId="6E110527" w:rsidR="007B6528" w:rsidRDefault="00F257E9">
      <w:pPr>
        <w:pStyle w:val="CH"/>
      </w:pPr>
      <w:bookmarkStart w:id="0" w:name="historyclause"/>
      <w:r>
        <w:t>3GPP RAN WG4 Meeting #10</w:t>
      </w:r>
      <w:r w:rsidR="005F76A9">
        <w:t>5</w:t>
      </w:r>
      <w:r>
        <w:tab/>
      </w:r>
      <w:r>
        <w:tab/>
      </w:r>
      <w:r w:rsidR="00E2558D" w:rsidRPr="00E2558D">
        <w:rPr>
          <w:lang w:val="en-US"/>
        </w:rPr>
        <w:t>R4-2220556</w:t>
      </w:r>
    </w:p>
    <w:p w14:paraId="7155C37A" w14:textId="40C951D1" w:rsidR="007B6528" w:rsidRDefault="005F76A9">
      <w:pPr>
        <w:tabs>
          <w:tab w:val="left" w:pos="2160"/>
        </w:tabs>
        <w:rPr>
          <w:rFonts w:ascii="Arial" w:hAnsi="Arial" w:cs="Arial"/>
          <w:b/>
        </w:rPr>
      </w:pPr>
      <w:r w:rsidRPr="005F76A9">
        <w:rPr>
          <w:rFonts w:ascii="Arial" w:hAnsi="Arial" w:cs="Arial"/>
          <w:b/>
          <w:sz w:val="24"/>
        </w:rPr>
        <w:t>Toulouse, France, November 14th – November 18th, 2022</w:t>
      </w:r>
    </w:p>
    <w:p w14:paraId="63FDC988" w14:textId="77777777" w:rsidR="00AD1FC7" w:rsidRDefault="00AD1FC7" w:rsidP="00E663F7">
      <w:pPr>
        <w:pStyle w:val="CH"/>
        <w:ind w:left="2268" w:hanging="2268"/>
      </w:pPr>
    </w:p>
    <w:p w14:paraId="02391E2E" w14:textId="1A2945A5" w:rsidR="007B6528" w:rsidRDefault="00F257E9" w:rsidP="00E663F7">
      <w:pPr>
        <w:pStyle w:val="CH"/>
        <w:ind w:left="2268" w:hanging="2268"/>
      </w:pPr>
      <w:r>
        <w:t>Title:</w:t>
      </w:r>
      <w:r>
        <w:tab/>
      </w:r>
      <w:r w:rsidR="00AD1FC7" w:rsidRPr="00AD1FC7">
        <w:t>WF on triple beat rules and MSD fo</w:t>
      </w:r>
      <w:r w:rsidR="00AD1FC7">
        <w:t>r</w:t>
      </w:r>
      <w:r w:rsidR="00AD1FC7" w:rsidRPr="00AD1FC7">
        <w:t xml:space="preserve"> inter-band with 2UL with intra-band ULCA</w:t>
      </w:r>
    </w:p>
    <w:p w14:paraId="64476BC1" w14:textId="2313BCAE" w:rsidR="007B6528" w:rsidRDefault="00F257E9">
      <w:pPr>
        <w:pStyle w:val="CH"/>
      </w:pPr>
      <w:r>
        <w:t>Agenda item:</w:t>
      </w:r>
      <w:r>
        <w:tab/>
      </w:r>
      <w:r w:rsidR="005F76A9" w:rsidRPr="005F76A9">
        <w:t>7.1.1</w:t>
      </w:r>
    </w:p>
    <w:p w14:paraId="22FDA8EE" w14:textId="741101D0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AD1FC7" w:rsidRPr="004E75E5">
        <w:t>Murata Manufacturing Co Ltd.</w:t>
      </w:r>
      <w:r w:rsidR="00AD1FC7">
        <w:t xml:space="preserve">, Skyworks Solutions Inc., </w:t>
      </w:r>
      <w:r w:rsidR="004B120A">
        <w:t>(…)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AE0EA9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7B25F0CC" w14:textId="219E365E" w:rsidR="00AA302F" w:rsidRPr="00AA302F" w:rsidRDefault="005F76A9" w:rsidP="0040587C">
      <w:pPr>
        <w:pStyle w:val="ListParagraph"/>
        <w:numPr>
          <w:ilvl w:val="0"/>
          <w:numId w:val="2"/>
        </w:numPr>
        <w:spacing w:before="120" w:after="120"/>
        <w:ind w:left="357" w:hanging="357"/>
        <w:jc w:val="both"/>
      </w:pPr>
      <w:r w:rsidRPr="00AE0EA9">
        <w:rPr>
          <w:bCs/>
          <w:lang w:val="en-US"/>
        </w:rPr>
        <w:t xml:space="preserve">At RAN4 #104-bis-e, </w:t>
      </w:r>
      <w:r w:rsidR="00AA302F">
        <w:rPr>
          <w:bCs/>
          <w:lang w:val="en-US"/>
        </w:rPr>
        <w:t>new detection rules and MSD test point guidelines were agreed in WF [1] for the case of three-band EN-DC combinations for which the 2UL configuration with one band configured for intra-band contiguous CA for which the third DL band may be affected by a first order Triple-Beat (TB) product. This WF provides:</w:t>
      </w:r>
    </w:p>
    <w:p w14:paraId="5E877338" w14:textId="7D4CD372" w:rsidR="000D3595" w:rsidRPr="00AA302F" w:rsidRDefault="00AA302F" w:rsidP="0040587C">
      <w:pPr>
        <w:pStyle w:val="ListParagraph"/>
        <w:numPr>
          <w:ilvl w:val="1"/>
          <w:numId w:val="2"/>
        </w:numPr>
        <w:spacing w:before="120" w:after="120"/>
        <w:ind w:left="1077"/>
        <w:jc w:val="both"/>
      </w:pPr>
      <w:r>
        <w:rPr>
          <w:bCs/>
          <w:lang w:val="en-US"/>
        </w:rPr>
        <w:t>A decision flow chart to help proponent identify if a TB MSD analysis is needed. This flow chart provides guidelines for the case of two-band and three-band EN-DC combinations,</w:t>
      </w:r>
    </w:p>
    <w:p w14:paraId="0758A7CB" w14:textId="686509A6" w:rsidR="00AA302F" w:rsidRPr="00AA302F" w:rsidRDefault="00AA302F" w:rsidP="0040587C">
      <w:pPr>
        <w:pStyle w:val="ListParagraph"/>
        <w:numPr>
          <w:ilvl w:val="1"/>
          <w:numId w:val="2"/>
        </w:numPr>
        <w:spacing w:before="120" w:after="120"/>
        <w:ind w:left="1077"/>
        <w:jc w:val="both"/>
      </w:pPr>
      <w:r>
        <w:rPr>
          <w:bCs/>
          <w:lang w:val="en-US"/>
        </w:rPr>
        <w:t>Two sets of equations: one for two-band EN-DC combinations, one for three-band EN-DC combinations.</w:t>
      </w:r>
    </w:p>
    <w:p w14:paraId="03189567" w14:textId="77777777" w:rsidR="00AE0EA9" w:rsidRPr="00AE0EA9" w:rsidRDefault="00AE0EA9" w:rsidP="0040587C">
      <w:pPr>
        <w:pStyle w:val="ListParagraph"/>
        <w:spacing w:before="120" w:after="120"/>
        <w:ind w:left="1077"/>
        <w:jc w:val="both"/>
      </w:pPr>
    </w:p>
    <w:p w14:paraId="4525049A" w14:textId="746B3D1D" w:rsidR="005F76A9" w:rsidRPr="00AA302F" w:rsidRDefault="005F76A9" w:rsidP="0040587C">
      <w:pPr>
        <w:pStyle w:val="ListParagraph"/>
        <w:numPr>
          <w:ilvl w:val="0"/>
          <w:numId w:val="2"/>
        </w:numPr>
        <w:spacing w:before="120" w:after="120"/>
        <w:ind w:left="357" w:hanging="357"/>
        <w:jc w:val="both"/>
      </w:pPr>
      <w:r w:rsidRPr="00AE0EA9">
        <w:rPr>
          <w:bCs/>
          <w:lang w:val="en-US"/>
        </w:rPr>
        <w:t>At RAN4 #105,</w:t>
      </w:r>
      <w:r w:rsidR="00AA302F">
        <w:rPr>
          <w:bCs/>
          <w:lang w:val="en-US"/>
        </w:rPr>
        <w:t xml:space="preserve"> further improvements have been proposed:</w:t>
      </w:r>
    </w:p>
    <w:p w14:paraId="511489D4" w14:textId="4D987EDA" w:rsidR="00AA302F" w:rsidRPr="00AA302F" w:rsidRDefault="00AA302F" w:rsidP="0040587C">
      <w:pPr>
        <w:pStyle w:val="ListParagraph"/>
        <w:numPr>
          <w:ilvl w:val="1"/>
          <w:numId w:val="2"/>
        </w:numPr>
        <w:spacing w:before="120" w:after="120"/>
        <w:ind w:left="1077"/>
        <w:jc w:val="both"/>
      </w:pPr>
      <w:r>
        <w:rPr>
          <w:bCs/>
          <w:lang w:val="en-US"/>
        </w:rPr>
        <w:t>A unified set of equations that apply to both two-band and three-band EN-DC combinations [2]</w:t>
      </w:r>
    </w:p>
    <w:p w14:paraId="6E474EB4" w14:textId="06B65DF2" w:rsidR="00AA302F" w:rsidRPr="00AA302F" w:rsidRDefault="00AA302F" w:rsidP="0040587C">
      <w:pPr>
        <w:pStyle w:val="ListParagraph"/>
        <w:numPr>
          <w:ilvl w:val="1"/>
          <w:numId w:val="2"/>
        </w:numPr>
        <w:spacing w:before="120" w:after="120"/>
        <w:ind w:left="1077"/>
        <w:jc w:val="both"/>
      </w:pPr>
      <w:r>
        <w:rPr>
          <w:bCs/>
          <w:lang w:val="en-US"/>
        </w:rPr>
        <w:t>Guidelines for the handling of 4 UL CCs in two UL bands were proposed [3]</w:t>
      </w:r>
    </w:p>
    <w:p w14:paraId="455774DF" w14:textId="13678997" w:rsidR="00AA302F" w:rsidRPr="00AE0EA9" w:rsidRDefault="00AA302F" w:rsidP="0040587C">
      <w:pPr>
        <w:pStyle w:val="ListParagraph"/>
        <w:numPr>
          <w:ilvl w:val="1"/>
          <w:numId w:val="2"/>
        </w:numPr>
        <w:spacing w:before="120" w:after="120"/>
        <w:ind w:left="1077"/>
        <w:jc w:val="both"/>
      </w:pPr>
      <w:r>
        <w:rPr>
          <w:bCs/>
          <w:lang w:val="en-US"/>
        </w:rPr>
        <w:t>Corrections to flow-chart rules for TB MSD affecting the third DL band of a three-band EN-DC combination.</w:t>
      </w:r>
    </w:p>
    <w:p w14:paraId="63061FBD" w14:textId="77777777" w:rsidR="00AE0EA9" w:rsidRPr="00AE0EA9" w:rsidRDefault="00AE0EA9" w:rsidP="0040587C">
      <w:pPr>
        <w:pStyle w:val="ListParagraph"/>
        <w:spacing w:before="120" w:after="120"/>
        <w:ind w:left="357"/>
        <w:jc w:val="both"/>
      </w:pPr>
    </w:p>
    <w:p w14:paraId="05FE430F" w14:textId="7B5E2B2B" w:rsidR="00AB7046" w:rsidRDefault="00AB7046" w:rsidP="0040587C">
      <w:pPr>
        <w:pStyle w:val="ListParagraph"/>
        <w:numPr>
          <w:ilvl w:val="0"/>
          <w:numId w:val="14"/>
        </w:numPr>
        <w:spacing w:before="120" w:after="120"/>
        <w:ind w:left="357" w:hanging="357"/>
        <w:jc w:val="both"/>
      </w:pPr>
      <w:r>
        <w:t xml:space="preserve">Regarding flow-chart for TB affecting the third DL band, it was found </w:t>
      </w:r>
      <w:r w:rsidR="00F65FB3">
        <w:t xml:space="preserve">that </w:t>
      </w:r>
      <w:r>
        <w:t>the rule based on verifying if the 2UL CC IMD3 affects the 3</w:t>
      </w:r>
      <w:r w:rsidRPr="00AB7046">
        <w:rPr>
          <w:vertAlign w:val="superscript"/>
        </w:rPr>
        <w:t>rd</w:t>
      </w:r>
      <w:r>
        <w:t xml:space="preserve"> DL band </w:t>
      </w:r>
      <w:r w:rsidR="00F65FB3">
        <w:t>may</w:t>
      </w:r>
      <w:r>
        <w:t xml:space="preserve"> not </w:t>
      </w:r>
      <w:r w:rsidR="00F65FB3">
        <w:t xml:space="preserve">allow detection of </w:t>
      </w:r>
      <w:r>
        <w:t>TB IMD collision</w:t>
      </w:r>
      <w:r w:rsidR="00F65FB3">
        <w:t xml:space="preserve"> cases. </w:t>
      </w:r>
    </w:p>
    <w:p w14:paraId="79DE53A1" w14:textId="77777777" w:rsidR="00AB7046" w:rsidRDefault="00AB7046" w:rsidP="0040587C">
      <w:pPr>
        <w:pStyle w:val="ListParagraph"/>
        <w:spacing w:before="120" w:after="120"/>
        <w:ind w:left="357"/>
        <w:jc w:val="both"/>
      </w:pPr>
    </w:p>
    <w:p w14:paraId="16F45C3C" w14:textId="373436F6" w:rsidR="00430674" w:rsidRPr="00430674" w:rsidRDefault="00297DF8" w:rsidP="0040587C">
      <w:pPr>
        <w:pStyle w:val="ListParagraph"/>
        <w:numPr>
          <w:ilvl w:val="0"/>
          <w:numId w:val="14"/>
        </w:numPr>
        <w:spacing w:before="120" w:after="120"/>
        <w:ind w:left="357" w:hanging="357"/>
        <w:jc w:val="both"/>
      </w:pPr>
      <w:r w:rsidRPr="00AE0EA9">
        <w:t xml:space="preserve">This WF </w:t>
      </w:r>
      <w:r w:rsidR="00AB7046">
        <w:t>brings the necessary corrections and enhancements to the previous WF [1].</w:t>
      </w:r>
    </w:p>
    <w:p w14:paraId="5BF3E605" w14:textId="71C09D70" w:rsidR="007B6528" w:rsidRDefault="00F257E9" w:rsidP="000E431A">
      <w:pPr>
        <w:pStyle w:val="Heading1"/>
        <w:numPr>
          <w:ilvl w:val="0"/>
          <w:numId w:val="3"/>
        </w:numPr>
        <w:ind w:left="1138" w:hanging="1138"/>
      </w:pPr>
      <w:r>
        <w:t>Way forward</w:t>
      </w:r>
    </w:p>
    <w:p w14:paraId="171E8832" w14:textId="7D8283FA" w:rsidR="00A14AA2" w:rsidRPr="003E0B5F" w:rsidRDefault="00AE0EA9" w:rsidP="00A14AA2">
      <w:pPr>
        <w:pStyle w:val="Heading2"/>
      </w:pPr>
      <w:r>
        <w:t>2</w:t>
      </w:r>
      <w:r w:rsidR="005D535D">
        <w:t>.1</w:t>
      </w:r>
      <w:r w:rsidR="00A656DF">
        <w:t xml:space="preserve"> </w:t>
      </w:r>
      <w:r w:rsidR="00A14AA2">
        <w:t>WF on Pre-Condition for TB MSD Analysis</w:t>
      </w:r>
      <w:r w:rsidR="00CF52DE">
        <w:t xml:space="preserve"> with 3UL CCs</w:t>
      </w:r>
    </w:p>
    <w:p w14:paraId="48BF09DF" w14:textId="526BACBD" w:rsidR="00CB39BB" w:rsidRDefault="00CF52DE" w:rsidP="00CB39BB">
      <w:pPr>
        <w:spacing w:after="0"/>
        <w:jc w:val="both"/>
      </w:pPr>
      <w:r w:rsidRPr="00CF52DE">
        <w:t>For two-band inter-band combinations with</w:t>
      </w:r>
      <w:r w:rsidR="00CB39BB" w:rsidRPr="00CF52DE">
        <w:t xml:space="preserve"> 3UL CCs in two bands, </w:t>
      </w:r>
      <w:proofErr w:type="gramStart"/>
      <w:r w:rsidR="00CB39BB" w:rsidRPr="00CF52DE">
        <w:t>i.e.</w:t>
      </w:r>
      <w:proofErr w:type="gramEnd"/>
      <w:r w:rsidR="00CB39BB" w:rsidRPr="00CF52DE">
        <w:t xml:space="preserve"> 1UL CC in one band, and 2UL CCs in the other UL band:</w:t>
      </w:r>
    </w:p>
    <w:p w14:paraId="07CEA2CF" w14:textId="77777777" w:rsidR="00293E35" w:rsidRPr="00CF52DE" w:rsidRDefault="00293E35" w:rsidP="00CB39BB">
      <w:pPr>
        <w:spacing w:after="0"/>
        <w:jc w:val="both"/>
      </w:pPr>
    </w:p>
    <w:p w14:paraId="6DC77CB4" w14:textId="77777777" w:rsidR="00293E35" w:rsidRPr="00DC5A0E" w:rsidRDefault="00A14AA2" w:rsidP="00A14AA2">
      <w:pPr>
        <w:pStyle w:val="ListParagraph"/>
        <w:numPr>
          <w:ilvl w:val="0"/>
          <w:numId w:val="4"/>
        </w:numPr>
        <w:spacing w:after="0"/>
        <w:jc w:val="both"/>
        <w:rPr>
          <w:b/>
          <w:bCs/>
        </w:rPr>
      </w:pPr>
      <w:r w:rsidRPr="00DC5A0E">
        <w:rPr>
          <w:b/>
          <w:bCs/>
        </w:rPr>
        <w:t>For two-band inter-band CA or DC combinations, the precondition is that</w:t>
      </w:r>
      <w:r w:rsidR="00293E35" w:rsidRPr="00DC5A0E">
        <w:rPr>
          <w:b/>
          <w:bCs/>
        </w:rPr>
        <w:t>:</w:t>
      </w:r>
    </w:p>
    <w:p w14:paraId="60DD2BCB" w14:textId="71AB9EC8" w:rsidR="00293E35" w:rsidRPr="00DC5A0E" w:rsidRDefault="00293E35" w:rsidP="00293E35">
      <w:pPr>
        <w:pStyle w:val="ListParagraph"/>
        <w:numPr>
          <w:ilvl w:val="1"/>
          <w:numId w:val="4"/>
        </w:numPr>
        <w:spacing w:after="0"/>
        <w:jc w:val="both"/>
        <w:rPr>
          <w:b/>
          <w:bCs/>
        </w:rPr>
      </w:pPr>
      <w:r w:rsidRPr="00DC5A0E">
        <w:rPr>
          <w:b/>
          <w:bCs/>
        </w:rPr>
        <w:t>O</w:t>
      </w:r>
      <w:r w:rsidR="00A14AA2" w:rsidRPr="00DC5A0E">
        <w:rPr>
          <w:b/>
          <w:bCs/>
        </w:rPr>
        <w:t>nly FDD-FDD and TDD-FDD combination need to be considered with 3 uplink (UL) component carriers (CC) in two clusters within FR1. The decision tree in Figure 1 provides guidelines to decide if TB detection analysis is needed.</w:t>
      </w:r>
      <w:r w:rsidRPr="00DC5A0E">
        <w:rPr>
          <w:b/>
          <w:bCs/>
        </w:rPr>
        <w:t xml:space="preserve"> </w:t>
      </w:r>
    </w:p>
    <w:p w14:paraId="1A30599B" w14:textId="25B5E239" w:rsidR="00A14AA2" w:rsidRPr="00DC5A0E" w:rsidRDefault="0040587C" w:rsidP="00293E35">
      <w:pPr>
        <w:pStyle w:val="ListParagraph"/>
        <w:numPr>
          <w:ilvl w:val="1"/>
          <w:numId w:val="4"/>
        </w:numPr>
        <w:spacing w:after="0"/>
        <w:jc w:val="both"/>
        <w:rPr>
          <w:b/>
          <w:bCs/>
        </w:rPr>
      </w:pPr>
      <w:r w:rsidRPr="00DC5A0E">
        <w:rPr>
          <w:b/>
          <w:bCs/>
        </w:rPr>
        <w:t>T</w:t>
      </w:r>
      <w:r w:rsidR="00293E35" w:rsidRPr="00DC5A0E">
        <w:rPr>
          <w:b/>
          <w:bCs/>
        </w:rPr>
        <w:t>he 2 UL bands are part of the same band group or belong to adjacent band groups as defined in Table 1</w:t>
      </w:r>
      <w:r w:rsidRPr="00DC5A0E">
        <w:rPr>
          <w:b/>
          <w:bCs/>
        </w:rPr>
        <w:t>.</w:t>
      </w:r>
    </w:p>
    <w:p w14:paraId="4BEA5418" w14:textId="2D5543C9" w:rsidR="00A14AA2" w:rsidRDefault="00A14AA2" w:rsidP="00A14AA2">
      <w:pPr>
        <w:pStyle w:val="ListParagraph"/>
        <w:spacing w:after="0"/>
        <w:jc w:val="both"/>
      </w:pPr>
    </w:p>
    <w:p w14:paraId="4F925557" w14:textId="77777777" w:rsidR="0040587C" w:rsidRDefault="0040587C" w:rsidP="0040587C">
      <w:pPr>
        <w:spacing w:after="0"/>
        <w:jc w:val="center"/>
      </w:pPr>
      <w:r w:rsidRPr="00C7422D">
        <w:rPr>
          <w:noProof/>
        </w:rPr>
        <w:drawing>
          <wp:inline distT="0" distB="0" distL="0" distR="0" wp14:anchorId="42E672D6" wp14:editId="1DD05642">
            <wp:extent cx="3351992" cy="4050323"/>
            <wp:effectExtent l="0" t="0" r="127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6115" cy="405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0D5D4" w14:textId="77777777" w:rsidR="0040587C" w:rsidRPr="007F3A68" w:rsidRDefault="0040587C" w:rsidP="0040587C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r w:rsidRPr="007F3A68">
        <w:rPr>
          <w:rFonts w:ascii="Arial" w:hAnsi="Arial" w:cs="Arial"/>
        </w:rPr>
        <w:t xml:space="preserve">Figure </w:t>
      </w:r>
      <w:r w:rsidRPr="007F3A68">
        <w:rPr>
          <w:rFonts w:ascii="Arial" w:hAnsi="Arial" w:cs="Arial"/>
        </w:rPr>
        <w:fldChar w:fldCharType="begin"/>
      </w:r>
      <w:r w:rsidRPr="007F3A68">
        <w:rPr>
          <w:rFonts w:ascii="Arial" w:hAnsi="Arial" w:cs="Arial"/>
        </w:rPr>
        <w:instrText xml:space="preserve"> SEQ Figure \* ARABIC </w:instrText>
      </w:r>
      <w:r w:rsidRPr="007F3A68">
        <w:rPr>
          <w:rFonts w:ascii="Arial" w:hAnsi="Arial" w:cs="Arial"/>
        </w:rPr>
        <w:fldChar w:fldCharType="separate"/>
      </w:r>
      <w:r w:rsidRPr="007F3A68">
        <w:rPr>
          <w:rFonts w:ascii="Arial" w:hAnsi="Arial" w:cs="Arial"/>
          <w:noProof/>
        </w:rPr>
        <w:t>1</w:t>
      </w:r>
      <w:r w:rsidRPr="007F3A68">
        <w:rPr>
          <w:rFonts w:ascii="Arial" w:hAnsi="Arial" w:cs="Arial"/>
        </w:rPr>
        <w:fldChar w:fldCharType="end"/>
      </w:r>
      <w:r w:rsidRPr="007F3A68">
        <w:rPr>
          <w:rFonts w:ascii="Arial" w:hAnsi="Arial" w:cs="Arial"/>
        </w:rPr>
        <w:t xml:space="preserve">: </w:t>
      </w:r>
      <w:r w:rsidRPr="007F3A68">
        <w:rPr>
          <w:rFonts w:ascii="Arial" w:hAnsi="Arial" w:cs="Arial"/>
          <w:b w:val="0"/>
          <w:bCs w:val="0"/>
        </w:rPr>
        <w:t xml:space="preserve">Decision tree for </w:t>
      </w:r>
      <w:r>
        <w:rPr>
          <w:rFonts w:ascii="Arial" w:hAnsi="Arial" w:cs="Arial"/>
          <w:b w:val="0"/>
          <w:bCs w:val="0"/>
        </w:rPr>
        <w:t>two-</w:t>
      </w:r>
      <w:r w:rsidRPr="007F3A68">
        <w:rPr>
          <w:rFonts w:ascii="Arial" w:hAnsi="Arial" w:cs="Arial"/>
          <w:b w:val="0"/>
          <w:bCs w:val="0"/>
        </w:rPr>
        <w:t>band combinations</w:t>
      </w:r>
    </w:p>
    <w:p w14:paraId="3B77FD15" w14:textId="77777777" w:rsidR="0040587C" w:rsidRDefault="0040587C" w:rsidP="0040587C">
      <w:pPr>
        <w:pStyle w:val="Caption"/>
        <w:rPr>
          <w:rFonts w:ascii="Arial" w:hAnsi="Arial" w:cs="Arial"/>
        </w:rPr>
      </w:pPr>
      <w:bookmarkStart w:id="1" w:name="_Ref103680231"/>
    </w:p>
    <w:p w14:paraId="0534EB05" w14:textId="77777777" w:rsidR="0040587C" w:rsidRPr="00CC0DB7" w:rsidRDefault="0040587C" w:rsidP="0040587C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r w:rsidRPr="00CC0DB7">
        <w:rPr>
          <w:rFonts w:ascii="Arial" w:hAnsi="Arial" w:cs="Arial"/>
        </w:rPr>
        <w:t xml:space="preserve">Table </w:t>
      </w:r>
      <w:r w:rsidRPr="00CC0DB7">
        <w:rPr>
          <w:rFonts w:ascii="Arial" w:hAnsi="Arial" w:cs="Arial"/>
        </w:rPr>
        <w:fldChar w:fldCharType="begin"/>
      </w:r>
      <w:r w:rsidRPr="00CC0DB7">
        <w:rPr>
          <w:rFonts w:ascii="Arial" w:hAnsi="Arial" w:cs="Arial"/>
        </w:rPr>
        <w:instrText xml:space="preserve"> SEQ Table \* ARABIC </w:instrText>
      </w:r>
      <w:r w:rsidRPr="00CC0DB7"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  <w:noProof/>
        </w:rPr>
        <w:t>1</w:t>
      </w:r>
      <w:r w:rsidRPr="00CC0DB7">
        <w:rPr>
          <w:rFonts w:ascii="Arial" w:hAnsi="Arial" w:cs="Arial"/>
        </w:rPr>
        <w:fldChar w:fldCharType="end"/>
      </w:r>
      <w:bookmarkEnd w:id="1"/>
      <w:r w:rsidRPr="00CC0DB7">
        <w:rPr>
          <w:rFonts w:ascii="Arial" w:hAnsi="Arial" w:cs="Arial"/>
        </w:rPr>
        <w:t xml:space="preserve"> : </w:t>
      </w:r>
      <w:r w:rsidRPr="007F3A68">
        <w:rPr>
          <w:rFonts w:ascii="Arial" w:hAnsi="Arial" w:cs="Arial"/>
          <w:b w:val="0"/>
          <w:bCs w:val="0"/>
        </w:rPr>
        <w:t>Band group definition for adjacent band-group criterion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1"/>
        <w:gridCol w:w="1206"/>
        <w:gridCol w:w="1206"/>
        <w:gridCol w:w="1376"/>
        <w:gridCol w:w="1151"/>
        <w:gridCol w:w="1281"/>
      </w:tblGrid>
      <w:tr w:rsidR="0040587C" w:rsidRPr="00CC0DB7" w14:paraId="6AE1BB5F" w14:textId="77777777" w:rsidTr="001D09C2">
        <w:trPr>
          <w:trHeight w:val="37"/>
          <w:jc w:val="center"/>
        </w:trPr>
        <w:tc>
          <w:tcPr>
            <w:tcW w:w="7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0DE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 band group range</w:t>
            </w:r>
          </w:p>
        </w:tc>
      </w:tr>
      <w:tr w:rsidR="0040587C" w:rsidRPr="00CC0DB7" w14:paraId="0CC19C9E" w14:textId="77777777" w:rsidTr="001D09C2">
        <w:trPr>
          <w:trHeight w:val="3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CD6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AFB5D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FR1-1 (LB)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EEBC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FR1-2 (MB)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874DE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FR1-3 (HB)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8EE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FR1-4 (VHB)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2BBF5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FR1-5 (UHB)</w:t>
            </w:r>
          </w:p>
        </w:tc>
      </w:tr>
      <w:tr w:rsidR="0040587C" w:rsidRPr="00CC0DB7" w14:paraId="401D31E0" w14:textId="77777777" w:rsidTr="001D09C2">
        <w:trPr>
          <w:trHeight w:val="3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218D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Range (MHz)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E1B5B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600-1000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C32B9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1400-2200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B3AF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2300-2700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732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3300-5000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F22F8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5250-7125</w:t>
            </w:r>
          </w:p>
        </w:tc>
      </w:tr>
      <w:tr w:rsidR="0040587C" w:rsidRPr="00CC0DB7" w14:paraId="02D4743B" w14:textId="77777777" w:rsidTr="001D09C2">
        <w:trPr>
          <w:trHeight w:val="3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378A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288D1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Mostly FDD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7920B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Mostly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A7ADA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FDD and TDD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C248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TDD only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09C3" w14:textId="77777777" w:rsidR="0040587C" w:rsidRPr="00CC0DB7" w:rsidRDefault="0040587C" w:rsidP="001D09C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0DB7">
              <w:rPr>
                <w:rFonts w:ascii="Arial" w:hAnsi="Arial" w:cs="Arial"/>
                <w:b/>
                <w:bCs/>
                <w:sz w:val="18"/>
                <w:szCs w:val="18"/>
              </w:rPr>
              <w:t>TDD only</w:t>
            </w:r>
          </w:p>
        </w:tc>
      </w:tr>
    </w:tbl>
    <w:p w14:paraId="2B7BAE9C" w14:textId="77777777" w:rsidR="0040587C" w:rsidRPr="00CF52DE" w:rsidRDefault="0040587C" w:rsidP="0040587C">
      <w:pPr>
        <w:spacing w:after="0"/>
        <w:jc w:val="both"/>
      </w:pPr>
    </w:p>
    <w:p w14:paraId="3B164DFC" w14:textId="77777777" w:rsidR="0040587C" w:rsidRPr="00CF52DE" w:rsidRDefault="0040587C" w:rsidP="00A14AA2">
      <w:pPr>
        <w:pStyle w:val="ListParagraph"/>
        <w:spacing w:after="0"/>
        <w:jc w:val="both"/>
      </w:pPr>
    </w:p>
    <w:p w14:paraId="3EC3B197" w14:textId="77777777" w:rsidR="00293E35" w:rsidRPr="00DC5A0E" w:rsidRDefault="00A14AA2" w:rsidP="00526A7A">
      <w:pPr>
        <w:pStyle w:val="ListParagraph"/>
        <w:numPr>
          <w:ilvl w:val="0"/>
          <w:numId w:val="4"/>
        </w:numPr>
        <w:spacing w:after="0"/>
        <w:jc w:val="both"/>
        <w:rPr>
          <w:b/>
          <w:bCs/>
        </w:rPr>
      </w:pPr>
      <w:r w:rsidRPr="00DC5A0E">
        <w:rPr>
          <w:b/>
          <w:bCs/>
        </w:rPr>
        <w:t>For three band inter-band CA or DC combinations</w:t>
      </w:r>
      <w:r w:rsidR="00293E35" w:rsidRPr="00DC5A0E">
        <w:rPr>
          <w:b/>
          <w:bCs/>
        </w:rPr>
        <w:t>:</w:t>
      </w:r>
    </w:p>
    <w:p w14:paraId="584295A8" w14:textId="70792C2A" w:rsidR="00526A7A" w:rsidRPr="00DC5A0E" w:rsidRDefault="00293E35" w:rsidP="00293E35">
      <w:pPr>
        <w:pStyle w:val="ListParagraph"/>
        <w:numPr>
          <w:ilvl w:val="1"/>
          <w:numId w:val="4"/>
        </w:numPr>
        <w:spacing w:after="0"/>
        <w:jc w:val="both"/>
        <w:rPr>
          <w:b/>
          <w:bCs/>
        </w:rPr>
      </w:pPr>
      <w:r w:rsidRPr="00DC5A0E">
        <w:rPr>
          <w:b/>
          <w:bCs/>
        </w:rPr>
        <w:t>O</w:t>
      </w:r>
      <w:r w:rsidR="00A14AA2" w:rsidRPr="00DC5A0E">
        <w:rPr>
          <w:b/>
          <w:bCs/>
        </w:rPr>
        <w:t>nly the 3</w:t>
      </w:r>
      <w:r w:rsidR="00A14AA2" w:rsidRPr="00DC5A0E">
        <w:rPr>
          <w:b/>
          <w:bCs/>
          <w:vertAlign w:val="superscript"/>
        </w:rPr>
        <w:t>rd</w:t>
      </w:r>
      <w:r w:rsidR="00A14AA2" w:rsidRPr="00DC5A0E">
        <w:rPr>
          <w:b/>
          <w:bCs/>
        </w:rPr>
        <w:t xml:space="preserve"> DL band should be </w:t>
      </w:r>
      <w:r w:rsidRPr="00DC5A0E">
        <w:rPr>
          <w:b/>
          <w:bCs/>
        </w:rPr>
        <w:t>considered,</w:t>
      </w:r>
      <w:r w:rsidR="00526A7A" w:rsidRPr="00DC5A0E">
        <w:rPr>
          <w:b/>
          <w:bCs/>
        </w:rPr>
        <w:t xml:space="preserve"> and it is recommended to systematically check TB analysis using this WF set of detection equations</w:t>
      </w:r>
      <w:r w:rsidRPr="00DC5A0E">
        <w:rPr>
          <w:b/>
          <w:bCs/>
        </w:rPr>
        <w:t>,</w:t>
      </w:r>
    </w:p>
    <w:p w14:paraId="1C792FDF" w14:textId="23A3114B" w:rsidR="00293E35" w:rsidRPr="00DC5A0E" w:rsidRDefault="00293E35" w:rsidP="0040587C">
      <w:pPr>
        <w:pStyle w:val="ListParagraph"/>
        <w:numPr>
          <w:ilvl w:val="1"/>
          <w:numId w:val="4"/>
        </w:numPr>
        <w:spacing w:after="0"/>
        <w:jc w:val="both"/>
        <w:rPr>
          <w:b/>
          <w:bCs/>
        </w:rPr>
      </w:pPr>
      <w:r w:rsidRPr="00DC5A0E">
        <w:rPr>
          <w:b/>
          <w:bCs/>
        </w:rPr>
        <w:t>The 3</w:t>
      </w:r>
      <w:r w:rsidRPr="00DC5A0E">
        <w:rPr>
          <w:b/>
          <w:bCs/>
          <w:vertAlign w:val="superscript"/>
        </w:rPr>
        <w:t>rd</w:t>
      </w:r>
      <w:r w:rsidRPr="00DC5A0E">
        <w:rPr>
          <w:b/>
          <w:bCs/>
        </w:rPr>
        <w:t xml:space="preserve"> DL band </w:t>
      </w:r>
      <w:r w:rsidR="0040587C" w:rsidRPr="0040587C">
        <w:rPr>
          <w:b/>
          <w:bCs/>
        </w:rPr>
        <w:t>belong</w:t>
      </w:r>
      <w:r w:rsidR="0040587C" w:rsidRPr="00DC5A0E">
        <w:rPr>
          <w:b/>
          <w:bCs/>
        </w:rPr>
        <w:t>s</w:t>
      </w:r>
      <w:r w:rsidR="0040587C" w:rsidRPr="0040587C">
        <w:rPr>
          <w:b/>
          <w:bCs/>
        </w:rPr>
        <w:t xml:space="preserve"> to the same band group or belong</w:t>
      </w:r>
      <w:r w:rsidR="0040587C" w:rsidRPr="00DC5A0E">
        <w:rPr>
          <w:b/>
          <w:bCs/>
        </w:rPr>
        <w:t>s</w:t>
      </w:r>
      <w:r w:rsidR="0040587C" w:rsidRPr="0040587C">
        <w:rPr>
          <w:b/>
          <w:bCs/>
        </w:rPr>
        <w:t xml:space="preserve"> to a band group which is adjacent to either one of the </w:t>
      </w:r>
      <w:r w:rsidR="0040587C" w:rsidRPr="00DC5A0E">
        <w:rPr>
          <w:b/>
          <w:bCs/>
        </w:rPr>
        <w:t>UL bands, where band groups are defined in Table 1.</w:t>
      </w:r>
    </w:p>
    <w:p w14:paraId="0EDF8229" w14:textId="4A1FA00C" w:rsidR="00CF52DE" w:rsidRPr="003E0B5F" w:rsidRDefault="00DC5A0E" w:rsidP="00CF52DE">
      <w:pPr>
        <w:pStyle w:val="Heading2"/>
        <w:numPr>
          <w:ilvl w:val="1"/>
          <w:numId w:val="18"/>
        </w:numPr>
      </w:pPr>
      <w:r>
        <w:t xml:space="preserve"> </w:t>
      </w:r>
      <w:r w:rsidR="00CF52DE">
        <w:t>WF on Pre-Condition for TB MSD Analysis with 4UL CCs</w:t>
      </w:r>
    </w:p>
    <w:p w14:paraId="036A912E" w14:textId="7659F8BB" w:rsidR="00CF52DE" w:rsidRPr="00DC5A0E" w:rsidRDefault="00CF52DE" w:rsidP="00AD78C7">
      <w:pPr>
        <w:pStyle w:val="ListParagraph"/>
        <w:numPr>
          <w:ilvl w:val="0"/>
          <w:numId w:val="20"/>
        </w:numPr>
        <w:spacing w:after="0"/>
        <w:ind w:left="360"/>
        <w:jc w:val="both"/>
        <w:rPr>
          <w:b/>
          <w:bCs/>
        </w:rPr>
      </w:pPr>
      <w:r w:rsidRPr="00DC5A0E">
        <w:rPr>
          <w:b/>
          <w:bCs/>
        </w:rPr>
        <w:t>Two-band EN-DC combinations with 4 UL CCs</w:t>
      </w:r>
      <w:r w:rsidR="008F18FF" w:rsidRPr="00DC5A0E">
        <w:rPr>
          <w:b/>
          <w:bCs/>
        </w:rPr>
        <w:t xml:space="preserve"> configured as</w:t>
      </w:r>
      <w:r w:rsidRPr="00DC5A0E">
        <w:rPr>
          <w:b/>
          <w:bCs/>
        </w:rPr>
        <w:t xml:space="preserve"> 2UL CCs in one UL band, and 2 UL CCs in the other UL band cannot be requested unless the corresponding 3 UL CC fall-back combinations have previously been completed, including triple beat analysis of the two 3 UL CC fallbacks. </w:t>
      </w:r>
    </w:p>
    <w:p w14:paraId="716ACCF1" w14:textId="77777777" w:rsidR="008F18FF" w:rsidRPr="00DC5A0E" w:rsidRDefault="008F18FF" w:rsidP="00AD78C7">
      <w:pPr>
        <w:spacing w:after="0"/>
        <w:jc w:val="both"/>
        <w:rPr>
          <w:b/>
          <w:bCs/>
        </w:rPr>
      </w:pPr>
    </w:p>
    <w:p w14:paraId="57A8E831" w14:textId="77777777" w:rsidR="009F157F" w:rsidRDefault="00CF52DE" w:rsidP="00AD78C7">
      <w:pPr>
        <w:spacing w:after="0"/>
        <w:jc w:val="both"/>
      </w:pPr>
      <w:r w:rsidRPr="00CF52DE">
        <w:t>For example, for two band EN-DC with LTE Band B</w:t>
      </w:r>
      <w:r w:rsidR="009F157F">
        <w:t>X</w:t>
      </w:r>
      <w:r w:rsidRPr="00CF52DE">
        <w:t xml:space="preserve"> and NR band </w:t>
      </w:r>
      <w:proofErr w:type="spellStart"/>
      <w:r w:rsidRPr="00CF52DE">
        <w:t>nY</w:t>
      </w:r>
      <w:proofErr w:type="spellEnd"/>
      <w:r w:rsidR="008F18FF">
        <w:t>:</w:t>
      </w:r>
    </w:p>
    <w:p w14:paraId="30446405" w14:textId="77777777" w:rsidR="009F157F" w:rsidRDefault="009F157F" w:rsidP="00AD78C7">
      <w:pPr>
        <w:pStyle w:val="ListParagraph"/>
        <w:numPr>
          <w:ilvl w:val="0"/>
          <w:numId w:val="22"/>
        </w:numPr>
        <w:spacing w:after="0"/>
        <w:ind w:left="928"/>
        <w:jc w:val="both"/>
      </w:pPr>
      <w:r w:rsidRPr="009F157F">
        <w:t>DC_XB/</w:t>
      </w:r>
      <w:proofErr w:type="spellStart"/>
      <w:r w:rsidRPr="009F157F">
        <w:t>C_nYB</w:t>
      </w:r>
      <w:proofErr w:type="spellEnd"/>
      <w:r w:rsidRPr="009F157F">
        <w:t>/C cannot be requested unless both DC_XB/</w:t>
      </w:r>
      <w:proofErr w:type="spellStart"/>
      <w:r w:rsidRPr="009F157F">
        <w:t>C_nYA</w:t>
      </w:r>
      <w:proofErr w:type="spellEnd"/>
      <w:r w:rsidRPr="009F157F">
        <w:t xml:space="preserve"> and </w:t>
      </w:r>
      <w:proofErr w:type="spellStart"/>
      <w:r w:rsidRPr="009F157F">
        <w:t>DC_XA_nyB</w:t>
      </w:r>
      <w:proofErr w:type="spellEnd"/>
      <w:r w:rsidRPr="009F157F">
        <w:t xml:space="preserve">/C have been completed. </w:t>
      </w:r>
    </w:p>
    <w:p w14:paraId="19C22A3E" w14:textId="61BD1162" w:rsidR="00CD58D7" w:rsidRPr="00CD58D7" w:rsidRDefault="009F157F" w:rsidP="00AD78C7">
      <w:pPr>
        <w:pStyle w:val="ListParagraph"/>
        <w:numPr>
          <w:ilvl w:val="0"/>
          <w:numId w:val="22"/>
        </w:numPr>
        <w:spacing w:after="0"/>
        <w:ind w:left="928"/>
        <w:jc w:val="both"/>
      </w:pPr>
      <w:r>
        <w:t xml:space="preserve">MSD analysis of the 4UL CC EN-DC combination can only be considered on a </w:t>
      </w:r>
      <w:proofErr w:type="gramStart"/>
      <w:r>
        <w:t>case by case</w:t>
      </w:r>
      <w:proofErr w:type="gramEnd"/>
      <w:r>
        <w:t xml:space="preserve"> basis once these 3UL CC fall-back MSD test points are defined.</w:t>
      </w:r>
    </w:p>
    <w:p w14:paraId="2355C4B0" w14:textId="0D1401C3" w:rsidR="00D84832" w:rsidRDefault="00D84832" w:rsidP="00A656DF">
      <w:pPr>
        <w:pStyle w:val="Heading2"/>
        <w:numPr>
          <w:ilvl w:val="1"/>
          <w:numId w:val="18"/>
        </w:numPr>
      </w:pPr>
      <w:r>
        <w:t xml:space="preserve"> </w:t>
      </w:r>
      <w:r w:rsidRPr="00D84832">
        <w:t>WF on Triple-Beat Detection for two-band combination</w:t>
      </w:r>
      <w:r>
        <w:t>s</w:t>
      </w:r>
    </w:p>
    <w:p w14:paraId="7C902742" w14:textId="77777777" w:rsidR="00D84832" w:rsidRPr="00DC5A0E" w:rsidRDefault="00D84832" w:rsidP="00D84832">
      <w:pPr>
        <w:pStyle w:val="ListParagraph"/>
        <w:numPr>
          <w:ilvl w:val="0"/>
          <w:numId w:val="4"/>
        </w:numPr>
        <w:ind w:left="720"/>
        <w:rPr>
          <w:b/>
          <w:bCs/>
        </w:rPr>
      </w:pPr>
      <w:r w:rsidRPr="00DC5A0E">
        <w:rPr>
          <w:b/>
          <w:bCs/>
        </w:rPr>
        <w:t>A 1st order triple beat product is a 3rd order non-linearity for which a collision with the FDD DL band is true if the following condition is met:</w:t>
      </w:r>
    </w:p>
    <w:p w14:paraId="413EF8DA" w14:textId="77777777" w:rsidR="00D84832" w:rsidRPr="00DC5A0E" w:rsidRDefault="00D84832" w:rsidP="00D84832">
      <w:pPr>
        <w:pStyle w:val="ListParagraph"/>
        <w:rPr>
          <w:b/>
          <w:bCs/>
        </w:rPr>
      </w:pPr>
    </w:p>
    <w:p w14:paraId="27DD9000" w14:textId="77777777" w:rsidR="00D84832" w:rsidRPr="00DC5A0E" w:rsidRDefault="00AD1F17" w:rsidP="00D84832">
      <w:pPr>
        <w:pStyle w:val="ListParagraph"/>
        <w:spacing w:after="0"/>
        <w:jc w:val="both"/>
        <w:rPr>
          <w:b/>
          <w:iCs/>
          <w:lang w:eastAsia="zh-CN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/>
                  <w:i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Duplex Offset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&lt;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iCs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ULCA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MBW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iCs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TX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zh-CN"/>
                    </w:rPr>
                    <m:t>MBW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eastAsia="zh-CN"/>
            </w:rPr>
            <m:t> 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iCs/>
                  <w:lang w:eastAsia="zh-CN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RXBW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2</m:t>
              </m:r>
            </m:den>
          </m:f>
        </m:oMath>
      </m:oMathPara>
    </w:p>
    <w:p w14:paraId="79EA0A71" w14:textId="77777777" w:rsidR="00D84832" w:rsidRPr="00DC5A0E" w:rsidRDefault="00D84832" w:rsidP="00D84832">
      <w:pPr>
        <w:pStyle w:val="ListParagraph"/>
        <w:rPr>
          <w:b/>
          <w:bCs/>
        </w:rPr>
      </w:pPr>
      <w:proofErr w:type="gramStart"/>
      <w:r w:rsidRPr="00DC5A0E">
        <w:rPr>
          <w:b/>
          <w:bCs/>
        </w:rPr>
        <w:t>where</w:t>
      </w:r>
      <w:proofErr w:type="gramEnd"/>
      <w:r w:rsidRPr="00DC5A0E">
        <w:rPr>
          <w:b/>
          <w:bCs/>
        </w:rPr>
        <w:t>,</w:t>
      </w:r>
    </w:p>
    <w:p w14:paraId="229F84F8" w14:textId="77777777" w:rsidR="00D84832" w:rsidRPr="00DC5A0E" w:rsidRDefault="00D84832" w:rsidP="00D84832">
      <w:pPr>
        <w:numPr>
          <w:ilvl w:val="1"/>
          <w:numId w:val="12"/>
        </w:numPr>
        <w:spacing w:after="0"/>
        <w:jc w:val="both"/>
        <w:rPr>
          <w:rFonts w:eastAsiaTheme="minorEastAsia"/>
          <w:b/>
          <w:bCs/>
          <w:lang w:eastAsia="zh-CN"/>
        </w:rPr>
      </w:pPr>
      <w:r w:rsidRPr="00DC5A0E">
        <w:rPr>
          <w:rFonts w:eastAsiaTheme="minorEastAsia"/>
          <w:b/>
          <w:bCs/>
          <w:lang w:eastAsia="zh-CN"/>
        </w:rPr>
        <w:t>Duplex Offset is the duplex offset of the victim FDD band.</w:t>
      </w:r>
    </w:p>
    <w:p w14:paraId="5CBCD191" w14:textId="77777777" w:rsidR="00D84832" w:rsidRPr="00DC5A0E" w:rsidRDefault="00D84832" w:rsidP="00D84832">
      <w:pPr>
        <w:numPr>
          <w:ilvl w:val="1"/>
          <w:numId w:val="12"/>
        </w:numPr>
        <w:spacing w:after="0"/>
        <w:jc w:val="both"/>
        <w:rPr>
          <w:rFonts w:eastAsiaTheme="minorEastAsia"/>
          <w:b/>
          <w:bCs/>
          <w:lang w:eastAsia="zh-CN"/>
        </w:rPr>
      </w:pPr>
      <w:r w:rsidRPr="00DC5A0E">
        <w:rPr>
          <w:rFonts w:eastAsiaTheme="minorEastAsia"/>
          <w:b/>
          <w:bCs/>
          <w:lang w:eastAsia="zh-CN"/>
        </w:rPr>
        <w:t>ULCA</w:t>
      </w:r>
      <w:r w:rsidRPr="00DC5A0E">
        <w:rPr>
          <w:rFonts w:eastAsiaTheme="minorEastAsia"/>
          <w:b/>
          <w:bCs/>
          <w:vertAlign w:val="subscript"/>
          <w:lang w:eastAsia="zh-CN"/>
        </w:rPr>
        <w:t>MBW</w:t>
      </w:r>
      <w:r w:rsidRPr="00DC5A0E">
        <w:rPr>
          <w:rFonts w:eastAsiaTheme="minorEastAsia"/>
          <w:b/>
          <w:bCs/>
          <w:lang w:eastAsia="zh-CN"/>
        </w:rPr>
        <w:t xml:space="preserve"> is the non-contiguous 2 tone allocation spacing.</w:t>
      </w:r>
    </w:p>
    <w:p w14:paraId="52C09FB6" w14:textId="5203E044" w:rsidR="00D84832" w:rsidRDefault="00D84832" w:rsidP="00D84832">
      <w:pPr>
        <w:numPr>
          <w:ilvl w:val="1"/>
          <w:numId w:val="12"/>
        </w:numPr>
        <w:spacing w:after="0"/>
        <w:jc w:val="both"/>
        <w:rPr>
          <w:rFonts w:eastAsiaTheme="minorEastAsia"/>
          <w:b/>
          <w:bCs/>
          <w:lang w:eastAsia="zh-CN"/>
        </w:rPr>
      </w:pPr>
      <w:r w:rsidRPr="00DC5A0E">
        <w:rPr>
          <w:rFonts w:eastAsiaTheme="minorEastAsia"/>
          <w:b/>
          <w:bCs/>
          <w:lang w:eastAsia="zh-CN"/>
        </w:rPr>
        <w:t>TX</w:t>
      </w:r>
      <w:r w:rsidRPr="00DC5A0E">
        <w:rPr>
          <w:rFonts w:eastAsiaTheme="minorEastAsia"/>
          <w:b/>
          <w:bCs/>
          <w:vertAlign w:val="subscript"/>
          <w:lang w:eastAsia="zh-CN"/>
        </w:rPr>
        <w:t>MBW</w:t>
      </w:r>
      <w:r w:rsidRPr="00DC5A0E">
        <w:rPr>
          <w:rFonts w:eastAsiaTheme="minorEastAsia"/>
          <w:b/>
          <w:bCs/>
          <w:lang w:eastAsia="zh-CN"/>
        </w:rPr>
        <w:t xml:space="preserve"> and RX</w:t>
      </w:r>
      <w:r w:rsidRPr="00DC5A0E">
        <w:rPr>
          <w:rFonts w:eastAsiaTheme="minorEastAsia"/>
          <w:b/>
          <w:bCs/>
          <w:vertAlign w:val="subscript"/>
          <w:lang w:eastAsia="zh-CN"/>
        </w:rPr>
        <w:t>BW</w:t>
      </w:r>
      <w:r w:rsidRPr="00DC5A0E">
        <w:rPr>
          <w:rFonts w:eastAsiaTheme="minorEastAsia"/>
          <w:b/>
          <w:bCs/>
          <w:lang w:eastAsia="zh-CN"/>
        </w:rPr>
        <w:t xml:space="preserve"> is the FDD victim band TX transmission measured BW and the RX DL channel BW respectively.</w:t>
      </w:r>
    </w:p>
    <w:p w14:paraId="79BF655E" w14:textId="45AFA7CA" w:rsidR="007354E7" w:rsidRDefault="007354E7" w:rsidP="007354E7">
      <w:pPr>
        <w:spacing w:after="0"/>
        <w:ind w:left="1440"/>
        <w:jc w:val="both"/>
        <w:rPr>
          <w:rFonts w:eastAsiaTheme="minorEastAsia"/>
          <w:b/>
          <w:bCs/>
          <w:lang w:eastAsia="zh-CN"/>
        </w:rPr>
      </w:pPr>
    </w:p>
    <w:p w14:paraId="4047561A" w14:textId="05D0F850" w:rsidR="000C0243" w:rsidRDefault="000C0243" w:rsidP="000C0243">
      <w:pPr>
        <w:spacing w:after="0"/>
        <w:jc w:val="both"/>
        <w:rPr>
          <w:rFonts w:eastAsiaTheme="minorEastAsia"/>
          <w:b/>
          <w:bCs/>
          <w:lang w:eastAsia="zh-CN"/>
        </w:rPr>
      </w:pPr>
      <w:r w:rsidRPr="000C0243">
        <w:rPr>
          <w:rFonts w:eastAsiaTheme="minorEastAsia"/>
          <w:b/>
          <w:bCs/>
          <w:lang w:eastAsia="zh-CN"/>
        </w:rPr>
        <w:t>Note that the unified set of equations in this WF section 2.4 may also be used for two-band combination triple-beat detection.</w:t>
      </w:r>
    </w:p>
    <w:p w14:paraId="6C16B80A" w14:textId="7ED82927" w:rsidR="003E59F3" w:rsidRDefault="000C0243" w:rsidP="00A656DF">
      <w:pPr>
        <w:pStyle w:val="Heading2"/>
        <w:numPr>
          <w:ilvl w:val="1"/>
          <w:numId w:val="18"/>
        </w:numPr>
      </w:pPr>
      <w:r>
        <w:t xml:space="preserve"> </w:t>
      </w:r>
      <w:r w:rsidR="00A656DF">
        <w:t xml:space="preserve">WF on </w:t>
      </w:r>
      <w:r w:rsidR="00A656DF" w:rsidRPr="00A656DF">
        <w:t>Unified Triple Beat Detection Equations</w:t>
      </w:r>
    </w:p>
    <w:p w14:paraId="6177CBB8" w14:textId="77777777" w:rsidR="00DC5A0E" w:rsidRPr="00DC5A0E" w:rsidRDefault="00DC5A0E" w:rsidP="00DC5A0E">
      <w:pPr>
        <w:pStyle w:val="ListParagraph"/>
        <w:numPr>
          <w:ilvl w:val="0"/>
          <w:numId w:val="4"/>
        </w:numPr>
        <w:ind w:left="720"/>
        <w:rPr>
          <w:b/>
          <w:bCs/>
        </w:rPr>
      </w:pPr>
      <w:r w:rsidRPr="00DC5A0E">
        <w:rPr>
          <w:b/>
          <w:bCs/>
        </w:rPr>
        <w:t>A 1st order triple beat product is a 3rd order non-linearity which may affect the third DL band of a three-band inter-band combination if either one of the following TB product falls in the Rx frequency range of the third band:</w:t>
      </w:r>
    </w:p>
    <w:p w14:paraId="4BCF2CA9" w14:textId="77777777" w:rsidR="00DC5A0E" w:rsidRPr="00DC5A0E" w:rsidRDefault="00DC5A0E" w:rsidP="00DC5A0E">
      <w:pPr>
        <w:pStyle w:val="ListParagraph"/>
        <w:numPr>
          <w:ilvl w:val="1"/>
          <w:numId w:val="4"/>
        </w:numPr>
        <w:ind w:left="1440"/>
        <w:rPr>
          <w:b/>
          <w:bCs/>
        </w:rPr>
      </w:pPr>
      <w:r w:rsidRPr="00DC5A0E">
        <w:rPr>
          <w:b/>
          <w:bCs/>
        </w:rPr>
        <w:t xml:space="preserve">TB1 = |f1+f2-f3| </w:t>
      </w:r>
    </w:p>
    <w:p w14:paraId="65F11F91" w14:textId="77777777" w:rsidR="00DC5A0E" w:rsidRPr="00DC5A0E" w:rsidRDefault="00DC5A0E" w:rsidP="00DC5A0E">
      <w:pPr>
        <w:pStyle w:val="ListParagraph"/>
        <w:numPr>
          <w:ilvl w:val="1"/>
          <w:numId w:val="4"/>
        </w:numPr>
        <w:ind w:left="1440"/>
        <w:rPr>
          <w:b/>
          <w:bCs/>
        </w:rPr>
      </w:pPr>
      <w:r w:rsidRPr="00DC5A0E">
        <w:rPr>
          <w:b/>
          <w:bCs/>
        </w:rPr>
        <w:t xml:space="preserve">TB2 = |f1-f2+f3| </w:t>
      </w:r>
    </w:p>
    <w:p w14:paraId="6E54E526" w14:textId="77777777" w:rsidR="00DC5A0E" w:rsidRPr="00DC5A0E" w:rsidRDefault="00DC5A0E" w:rsidP="00DC5A0E">
      <w:pPr>
        <w:pStyle w:val="ListParagraph"/>
        <w:numPr>
          <w:ilvl w:val="1"/>
          <w:numId w:val="4"/>
        </w:numPr>
        <w:ind w:left="1440"/>
        <w:rPr>
          <w:b/>
          <w:bCs/>
        </w:rPr>
      </w:pPr>
      <w:r w:rsidRPr="00DC5A0E">
        <w:rPr>
          <w:b/>
          <w:bCs/>
        </w:rPr>
        <w:t xml:space="preserve">TB3 = |f1-f2-f3| </w:t>
      </w:r>
    </w:p>
    <w:p w14:paraId="49E7DD16" w14:textId="77777777" w:rsidR="00DC5A0E" w:rsidRPr="00DC5A0E" w:rsidRDefault="00DC5A0E" w:rsidP="00DC5A0E">
      <w:pPr>
        <w:pStyle w:val="ListParagraph"/>
        <w:numPr>
          <w:ilvl w:val="1"/>
          <w:numId w:val="4"/>
        </w:numPr>
        <w:ind w:left="1440"/>
        <w:rPr>
          <w:b/>
          <w:bCs/>
        </w:rPr>
      </w:pPr>
      <w:r w:rsidRPr="00DC5A0E">
        <w:rPr>
          <w:b/>
          <w:bCs/>
        </w:rPr>
        <w:t xml:space="preserve">TB4 = f1+f2+f3 </w:t>
      </w:r>
    </w:p>
    <w:p w14:paraId="5F197F9D" w14:textId="77777777" w:rsidR="00DC5A0E" w:rsidRPr="00DC5A0E" w:rsidRDefault="00DC5A0E" w:rsidP="00DC5A0E">
      <w:pPr>
        <w:ind w:left="360"/>
        <w:jc w:val="both"/>
        <w:rPr>
          <w:b/>
          <w:bCs/>
        </w:rPr>
      </w:pPr>
      <w:r w:rsidRPr="00DC5A0E">
        <w:rPr>
          <w:b/>
          <w:bCs/>
        </w:rPr>
        <w:t xml:space="preserve">When both non-equal equations in (4) are satisfied, a TB product is falling into the Rx </w:t>
      </w:r>
      <w:proofErr w:type="spellStart"/>
      <w:r w:rsidRPr="00DC5A0E">
        <w:rPr>
          <w:b/>
          <w:bCs/>
        </w:rPr>
        <w:t>freq</w:t>
      </w:r>
      <w:proofErr w:type="spellEnd"/>
      <w:r w:rsidRPr="00DC5A0E">
        <w:rPr>
          <w:b/>
          <w:bCs/>
        </w:rPr>
        <w:t xml:space="preserve"> range of the 3</w:t>
      </w:r>
      <w:r w:rsidRPr="00DC5A0E">
        <w:rPr>
          <w:b/>
          <w:bCs/>
          <w:vertAlign w:val="superscript"/>
        </w:rPr>
        <w:t>rd</w:t>
      </w:r>
      <w:r w:rsidRPr="00DC5A0E">
        <w:rPr>
          <w:b/>
          <w:bCs/>
        </w:rPr>
        <w:t xml:space="preserve"> band and potential de-sense might happen:</w:t>
      </w:r>
    </w:p>
    <w:p w14:paraId="70419614" w14:textId="77777777" w:rsidR="00DC5A0E" w:rsidRPr="00DC5A0E" w:rsidRDefault="00AD1F17" w:rsidP="00DC5A0E">
      <w:pPr>
        <w:ind w:left="360"/>
        <w:jc w:val="both"/>
        <w:rPr>
          <w:b/>
          <w:bCs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rdDL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+</m:t>
          </m:r>
          <m:f>
            <m:fPr>
              <m:ctrlPr>
                <w:rPr>
                  <w:rFonts w:ascii="Cambria Math" w:eastAsiaTheme="minorHAnsi" w:hAnsi="Cambria Math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RXBW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rdDL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&gt;</m:t>
          </m:r>
          <m:r>
            <m:rPr>
              <m:sty m:val="bi"/>
            </m:rPr>
            <w:rPr>
              <w:rFonts w:ascii="Cambria Math" w:eastAsiaTheme="minorHAnsi" w:hAnsi="Cambria Math"/>
              <w:sz w:val="22"/>
              <w:szCs w:val="22"/>
              <w:lang w:eastAsia="zh-CN"/>
            </w:rPr>
            <m:t>TBn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 xml:space="preserve">- </m:t>
          </m:r>
          <m:f>
            <m:fPr>
              <m:ctrlPr>
                <w:rPr>
                  <w:rFonts w:ascii="Cambria Math" w:eastAsiaTheme="minorHAnsi" w:hAnsi="Cambria Math"/>
                  <w:b/>
                  <w:bCs/>
                  <w:i/>
                  <w:iCs/>
                  <w:sz w:val="22"/>
                  <w:szCs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MBW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eastAsia="zh-CN"/>
            </w:rPr>
            <m:t> -12*SCS</m:t>
          </m:r>
        </m:oMath>
      </m:oMathPara>
    </w:p>
    <w:p w14:paraId="1F277A9F" w14:textId="77777777" w:rsidR="00DC5A0E" w:rsidRPr="00DC5A0E" w:rsidRDefault="00DC5A0E" w:rsidP="00DC5A0E">
      <w:pPr>
        <w:spacing w:after="0"/>
        <w:rPr>
          <w:b/>
          <w:bCs/>
          <w:sz w:val="24"/>
          <w:szCs w:val="24"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and</m:t>
          </m:r>
        </m:oMath>
      </m:oMathPara>
    </w:p>
    <w:p w14:paraId="4897FB41" w14:textId="77777777" w:rsidR="00DC5A0E" w:rsidRPr="00DC5A0E" w:rsidRDefault="00AD1F17" w:rsidP="00DC5A0E">
      <w:pPr>
        <w:spacing w:after="0"/>
        <w:ind w:left="1988" w:firstLine="284"/>
        <w:rPr>
          <w:b/>
          <w:bCs/>
          <w:iCs/>
          <w:lang w:eastAsia="zh-CN"/>
        </w:rPr>
      </w:pP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4"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rdDL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-</m:t>
        </m:r>
        <m:f>
          <m:fPr>
            <m:ctrlPr>
              <w:rPr>
                <w:rFonts w:ascii="Cambria Math" w:eastAsiaTheme="minorHAnsi" w:hAnsi="Cambria Math"/>
                <w:b/>
                <w:bCs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RXBW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rdDL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&lt;</m:t>
        </m:r>
        <m:r>
          <m:rPr>
            <m:sty m:val="bi"/>
          </m:rPr>
          <w:rPr>
            <w:rFonts w:ascii="Cambria Math" w:eastAsiaTheme="minorHAnsi" w:hAnsi="Cambria Math"/>
            <w:sz w:val="24"/>
            <w:szCs w:val="24"/>
            <w:lang w:eastAsia="zh-CN"/>
          </w:rPr>
          <m:t>TBn</m:t>
        </m:r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+</m:t>
        </m:r>
        <m:f>
          <m:fPr>
            <m:ctrlPr>
              <w:rPr>
                <w:rFonts w:ascii="Cambria Math" w:eastAsiaTheme="minorHAnsi" w:hAnsi="Cambria Math"/>
                <w:b/>
                <w:bCs/>
                <w:i/>
                <w:iCs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MBW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1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eastAsia="zh-CN"/>
          </w:rPr>
          <m:t> +12*SCS</m:t>
        </m:r>
      </m:oMath>
      <w:r w:rsidR="00DC5A0E" w:rsidRPr="00DC5A0E">
        <w:rPr>
          <w:b/>
          <w:bCs/>
          <w:sz w:val="22"/>
          <w:szCs w:val="22"/>
          <w:lang w:eastAsia="zh-CN"/>
        </w:rPr>
        <w:tab/>
      </w:r>
      <w:r w:rsidR="00DC5A0E" w:rsidRPr="00DC5A0E">
        <w:rPr>
          <w:b/>
          <w:bCs/>
          <w:sz w:val="22"/>
          <w:szCs w:val="22"/>
          <w:lang w:eastAsia="zh-CN"/>
        </w:rPr>
        <w:tab/>
      </w:r>
      <w:r w:rsidR="00DC5A0E" w:rsidRPr="00DC5A0E">
        <w:rPr>
          <w:b/>
          <w:bCs/>
          <w:lang w:eastAsia="zh-CN"/>
        </w:rPr>
        <w:tab/>
      </w:r>
      <w:r w:rsidR="00DC5A0E" w:rsidRPr="00DC5A0E">
        <w:rPr>
          <w:b/>
          <w:bCs/>
          <w:lang w:eastAsia="zh-CN"/>
        </w:rPr>
        <w:tab/>
      </w:r>
      <w:r w:rsidR="00DC5A0E" w:rsidRPr="00DC5A0E">
        <w:rPr>
          <w:b/>
          <w:bCs/>
          <w:lang w:eastAsia="zh-CN"/>
        </w:rPr>
        <w:tab/>
        <w:t>(4)</w:t>
      </w:r>
    </w:p>
    <w:p w14:paraId="098ED01F" w14:textId="77777777" w:rsidR="00DC5A0E" w:rsidRPr="00DC5A0E" w:rsidRDefault="00DC5A0E" w:rsidP="00DC5A0E">
      <w:pPr>
        <w:pStyle w:val="ListParagraph"/>
        <w:spacing w:before="120"/>
        <w:ind w:left="284"/>
        <w:rPr>
          <w:b/>
          <w:bCs/>
        </w:rPr>
      </w:pPr>
      <w:r w:rsidRPr="00DC5A0E">
        <w:rPr>
          <w:b/>
          <w:bCs/>
        </w:rPr>
        <w:t xml:space="preserve">Note 1: n= 1, 2, 3 or 4.  </w:t>
      </w:r>
    </w:p>
    <w:p w14:paraId="46D2F121" w14:textId="77777777" w:rsidR="00DC5A0E" w:rsidRPr="00DC5A0E" w:rsidRDefault="00DC5A0E" w:rsidP="00DC5A0E">
      <w:pPr>
        <w:pStyle w:val="ListParagraph"/>
        <w:spacing w:before="120"/>
        <w:ind w:left="284"/>
        <w:rPr>
          <w:b/>
          <w:bCs/>
        </w:rPr>
      </w:pPr>
      <w:r w:rsidRPr="00DC5A0E">
        <w:rPr>
          <w:b/>
          <w:bCs/>
        </w:rPr>
        <w:t xml:space="preserve">Note 2: If only one non-equality is satisfied, it means that </w:t>
      </w:r>
      <w:proofErr w:type="spellStart"/>
      <w:r w:rsidRPr="00DC5A0E">
        <w:rPr>
          <w:b/>
          <w:bCs/>
        </w:rPr>
        <w:t>TBn</w:t>
      </w:r>
      <w:proofErr w:type="spellEnd"/>
      <w:r w:rsidRPr="00DC5A0E">
        <w:rPr>
          <w:b/>
          <w:bCs/>
        </w:rPr>
        <w:t xml:space="preserve"> product does Not fall into the Rx band.</w:t>
      </w:r>
    </w:p>
    <w:p w14:paraId="25795DD9" w14:textId="77777777" w:rsidR="00DC5A0E" w:rsidRPr="00DC5A0E" w:rsidRDefault="00DC5A0E" w:rsidP="00DC5A0E">
      <w:pPr>
        <w:pStyle w:val="ListParagraph"/>
        <w:spacing w:before="120"/>
        <w:ind w:left="284"/>
        <w:rPr>
          <w:b/>
          <w:bCs/>
          <w:lang w:val="en-US"/>
        </w:rPr>
      </w:pPr>
      <w:r w:rsidRPr="00DC5A0E">
        <w:rPr>
          <w:b/>
          <w:bCs/>
        </w:rPr>
        <w:t>Note 3: Here the “3</w:t>
      </w:r>
      <w:r w:rsidRPr="00DC5A0E">
        <w:rPr>
          <w:b/>
          <w:bCs/>
          <w:vertAlign w:val="superscript"/>
        </w:rPr>
        <w:t>rd</w:t>
      </w:r>
      <w:r w:rsidRPr="00DC5A0E">
        <w:rPr>
          <w:b/>
          <w:bCs/>
        </w:rPr>
        <w:t xml:space="preserve"> Rx band” could be any Rx band in the CA or DC combination under investigation.</w:t>
      </w:r>
    </w:p>
    <w:p w14:paraId="103445CB" w14:textId="0749C1CE" w:rsidR="00D84832" w:rsidRDefault="00D84832" w:rsidP="00D84832">
      <w:r>
        <w:t xml:space="preserve">Figure 2 shows an example of </w:t>
      </w:r>
      <w:r w:rsidR="00DC5A0E">
        <w:t>1</w:t>
      </w:r>
      <w:r w:rsidR="00DC5A0E" w:rsidRPr="00DC5A0E">
        <w:rPr>
          <w:vertAlign w:val="superscript"/>
        </w:rPr>
        <w:t>st</w:t>
      </w:r>
      <w:r w:rsidR="00DC5A0E">
        <w:t xml:space="preserve"> order T</w:t>
      </w:r>
      <w:r>
        <w:t xml:space="preserve">riple </w:t>
      </w:r>
      <w:r w:rsidR="00DC5A0E">
        <w:t>B</w:t>
      </w:r>
      <w:r>
        <w:t>eat</w:t>
      </w:r>
      <w:r w:rsidR="00DC5A0E">
        <w:t xml:space="preserve"> (TB)</w:t>
      </w:r>
      <w:r>
        <w:t xml:space="preserve"> IMD landscape for the DC_3A_n1A-n75A.  The general expression all TB products is ±f1±f2±f3</w:t>
      </w:r>
      <w:r w:rsidR="00DC5A0E">
        <w:t>, resulting in four TB products: TB</w:t>
      </w:r>
      <w:proofErr w:type="gramStart"/>
      <w:r w:rsidR="00DC5A0E">
        <w:t>1,TB</w:t>
      </w:r>
      <w:proofErr w:type="gramEnd"/>
      <w:r w:rsidR="00DC5A0E">
        <w:t>2,TB3, and TB4.</w:t>
      </w:r>
    </w:p>
    <w:p w14:paraId="6F40C6E0" w14:textId="77777777" w:rsidR="00D84832" w:rsidRDefault="00D84832" w:rsidP="00D84832">
      <w:pPr>
        <w:jc w:val="center"/>
        <w:rPr>
          <w:rFonts w:ascii="Arial" w:hAnsi="Arial" w:cs="Arial"/>
          <w:b/>
          <w:bCs/>
        </w:rPr>
      </w:pPr>
      <w:r w:rsidRPr="00102EB1">
        <w:rPr>
          <w:noProof/>
        </w:rPr>
        <w:drawing>
          <wp:inline distT="0" distB="0" distL="0" distR="0" wp14:anchorId="4A218800" wp14:editId="036B32C8">
            <wp:extent cx="6122035" cy="23260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A7C5C" w14:textId="0D556141" w:rsidR="00D84832" w:rsidRPr="00945555" w:rsidRDefault="00D84832" w:rsidP="00D84832">
      <w:pPr>
        <w:pStyle w:val="Caption"/>
        <w:rPr>
          <w:rFonts w:ascii="Arial" w:eastAsia="Times New Roman" w:hAnsi="Arial" w:cs="Arial"/>
          <w:b w:val="0"/>
          <w:bCs w:val="0"/>
          <w:u w:val="single"/>
          <w:lang w:eastAsia="zh-CN"/>
        </w:rPr>
      </w:pPr>
      <w:bookmarkStart w:id="2" w:name="_Ref116580637"/>
      <w:r w:rsidRPr="00CC0DB7">
        <w:rPr>
          <w:rFonts w:ascii="Arial" w:hAnsi="Arial" w:cs="Arial"/>
        </w:rPr>
        <w:t xml:space="preserve">Figure </w:t>
      </w:r>
      <w:r w:rsidRPr="00CC0DB7">
        <w:rPr>
          <w:rFonts w:ascii="Arial" w:hAnsi="Arial" w:cs="Arial"/>
        </w:rPr>
        <w:fldChar w:fldCharType="begin"/>
      </w:r>
      <w:r w:rsidRPr="00CC0DB7">
        <w:rPr>
          <w:rFonts w:ascii="Arial" w:hAnsi="Arial" w:cs="Arial"/>
        </w:rPr>
        <w:instrText xml:space="preserve"> SEQ Figure \* ARABIC </w:instrText>
      </w:r>
      <w:r w:rsidRPr="00CC0DB7"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  <w:noProof/>
        </w:rPr>
        <w:t>2</w:t>
      </w:r>
      <w:r w:rsidRPr="00CC0DB7">
        <w:rPr>
          <w:rFonts w:ascii="Arial" w:hAnsi="Arial" w:cs="Arial"/>
        </w:rPr>
        <w:fldChar w:fldCharType="end"/>
      </w:r>
      <w:bookmarkEnd w:id="2"/>
      <w:r w:rsidRPr="00CC0DB7">
        <w:rPr>
          <w:rFonts w:ascii="Arial" w:hAnsi="Arial" w:cs="Arial"/>
        </w:rPr>
        <w:t xml:space="preserve">: </w:t>
      </w:r>
      <w:r w:rsidRPr="00945555">
        <w:rPr>
          <w:rFonts w:ascii="Arial" w:hAnsi="Arial" w:cs="Arial"/>
          <w:b w:val="0"/>
          <w:bCs w:val="0"/>
        </w:rPr>
        <w:t>1</w:t>
      </w:r>
      <w:r w:rsidRPr="00945555">
        <w:rPr>
          <w:rFonts w:ascii="Arial" w:hAnsi="Arial" w:cs="Arial"/>
          <w:b w:val="0"/>
          <w:bCs w:val="0"/>
          <w:vertAlign w:val="superscript"/>
        </w:rPr>
        <w:t>st</w:t>
      </w:r>
      <w:r w:rsidRPr="00945555">
        <w:rPr>
          <w:rFonts w:ascii="Arial" w:hAnsi="Arial" w:cs="Arial"/>
          <w:b w:val="0"/>
          <w:bCs w:val="0"/>
        </w:rPr>
        <w:t xml:space="preserve"> order triple beat product landscape for example of DC_3A_n1A-n75A [</w:t>
      </w:r>
      <w:r w:rsidR="00FD3FDD">
        <w:rPr>
          <w:rFonts w:ascii="Arial" w:hAnsi="Arial" w:cs="Arial"/>
          <w:b w:val="0"/>
          <w:bCs w:val="0"/>
        </w:rPr>
        <w:t>1</w:t>
      </w:r>
      <w:r w:rsidRPr="00945555">
        <w:rPr>
          <w:rFonts w:ascii="Arial" w:hAnsi="Arial" w:cs="Arial"/>
          <w:b w:val="0"/>
          <w:bCs w:val="0"/>
        </w:rPr>
        <w:t>]</w:t>
      </w:r>
    </w:p>
    <w:p w14:paraId="2AB7B812" w14:textId="0999C2A3" w:rsidR="00E4799B" w:rsidRDefault="00E4799B" w:rsidP="008D4879">
      <w:pPr>
        <w:pStyle w:val="Heading2"/>
        <w:numPr>
          <w:ilvl w:val="1"/>
          <w:numId w:val="18"/>
        </w:numPr>
      </w:pPr>
      <w:r>
        <w:t xml:space="preserve"> </w:t>
      </w:r>
      <w:r w:rsidRPr="00E4799B">
        <w:t>WF on MSD analysis</w:t>
      </w:r>
    </w:p>
    <w:p w14:paraId="41165A4F" w14:textId="77777777" w:rsidR="00E4799B" w:rsidRPr="00E558DB" w:rsidRDefault="00E4799B" w:rsidP="00E4799B">
      <w:pPr>
        <w:pStyle w:val="ListParagraph"/>
        <w:numPr>
          <w:ilvl w:val="0"/>
          <w:numId w:val="4"/>
        </w:numPr>
        <w:spacing w:after="0"/>
        <w:ind w:left="72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/>
          <w:b/>
          <w:bCs/>
        </w:rPr>
        <w:t>Triple Beat MSD analysis should evaluate the contribution of three contributors:</w:t>
      </w:r>
    </w:p>
    <w:p w14:paraId="11936E88" w14:textId="77777777" w:rsidR="00E4799B" w:rsidRPr="00E558DB" w:rsidRDefault="00E4799B" w:rsidP="00E4799B">
      <w:pPr>
        <w:pStyle w:val="ListParagraph"/>
        <w:numPr>
          <w:ilvl w:val="1"/>
          <w:numId w:val="4"/>
        </w:numPr>
        <w:spacing w:after="0"/>
        <w:ind w:left="144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 w:hint="eastAsia"/>
          <w:b/>
          <w:bCs/>
        </w:rPr>
        <w:t>the FDD PA forward and reverse IMD contribution</w:t>
      </w:r>
      <w:r w:rsidRPr="00E558DB">
        <w:rPr>
          <w:rFonts w:ascii="Arial" w:hAnsi="Arial" w:cs="Arial"/>
          <w:b/>
          <w:bCs/>
        </w:rPr>
        <w:t>,</w:t>
      </w:r>
    </w:p>
    <w:p w14:paraId="6004051C" w14:textId="77777777" w:rsidR="00E4799B" w:rsidRPr="00E558DB" w:rsidRDefault="00E4799B" w:rsidP="00E4799B">
      <w:pPr>
        <w:pStyle w:val="ListParagraph"/>
        <w:numPr>
          <w:ilvl w:val="1"/>
          <w:numId w:val="4"/>
        </w:numPr>
        <w:spacing w:after="0"/>
        <w:ind w:left="144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 w:hint="eastAsia"/>
          <w:b/>
          <w:bCs/>
        </w:rPr>
        <w:t xml:space="preserve">the </w:t>
      </w:r>
      <w:r w:rsidRPr="00E558DB">
        <w:rPr>
          <w:rFonts w:ascii="Arial" w:hAnsi="Arial" w:cs="Arial"/>
          <w:b/>
          <w:bCs/>
        </w:rPr>
        <w:t>T</w:t>
      </w:r>
      <w:r w:rsidRPr="00E558DB">
        <w:rPr>
          <w:rFonts w:ascii="Arial" w:hAnsi="Arial" w:cs="Arial" w:hint="eastAsia"/>
          <w:b/>
          <w:bCs/>
        </w:rPr>
        <w:t>DD PA forward and reverse IMD contribution</w:t>
      </w:r>
      <w:r w:rsidRPr="00E558DB">
        <w:rPr>
          <w:rFonts w:ascii="Arial" w:hAnsi="Arial" w:cs="Arial"/>
          <w:b/>
          <w:bCs/>
        </w:rPr>
        <w:t>,</w:t>
      </w:r>
    </w:p>
    <w:p w14:paraId="1544FBBC" w14:textId="77777777" w:rsidR="00E4799B" w:rsidRPr="00E558DB" w:rsidRDefault="00E4799B" w:rsidP="00E4799B">
      <w:pPr>
        <w:pStyle w:val="ListParagraph"/>
        <w:numPr>
          <w:ilvl w:val="1"/>
          <w:numId w:val="4"/>
        </w:numPr>
        <w:spacing w:after="0"/>
        <w:ind w:left="1440"/>
        <w:jc w:val="both"/>
        <w:rPr>
          <w:rFonts w:ascii="Arial" w:hAnsi="Arial" w:cs="Arial"/>
          <w:b/>
          <w:bCs/>
        </w:rPr>
      </w:pPr>
      <w:r w:rsidRPr="00E558DB">
        <w:rPr>
          <w:rFonts w:ascii="Arial" w:hAnsi="Arial" w:cs="Arial"/>
          <w:b/>
          <w:bCs/>
        </w:rPr>
        <w:t>the IMD contribution of the FDD band LNAs.</w:t>
      </w:r>
    </w:p>
    <w:p w14:paraId="127A18BE" w14:textId="77777777" w:rsidR="00E4799B" w:rsidRDefault="00E4799B" w:rsidP="00E4799B">
      <w:pPr>
        <w:spacing w:after="0"/>
        <w:ind w:left="714"/>
        <w:rPr>
          <w:rFonts w:eastAsia="Times New Roman"/>
          <w:bCs/>
          <w:lang w:eastAsia="zh-CN"/>
        </w:rPr>
      </w:pPr>
    </w:p>
    <w:p w14:paraId="7113E266" w14:textId="2908DE9B" w:rsidR="00E4799B" w:rsidRDefault="00E4799B" w:rsidP="00E4799B">
      <w:pPr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fldChar w:fldCharType="begin"/>
      </w:r>
      <w:r>
        <w:rPr>
          <w:rFonts w:eastAsia="Times New Roman"/>
          <w:bCs/>
          <w:lang w:eastAsia="zh-CN"/>
        </w:rPr>
        <w:instrText xml:space="preserve"> REF _Ref116580637 \h </w:instrText>
      </w:r>
      <w:r>
        <w:rPr>
          <w:rFonts w:eastAsia="Times New Roman"/>
          <w:bCs/>
          <w:lang w:eastAsia="zh-CN"/>
        </w:rPr>
      </w:r>
      <w:r>
        <w:rPr>
          <w:rFonts w:eastAsia="Times New Roman"/>
          <w:bCs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bCs/>
          <w:lang w:eastAsia="zh-CN"/>
        </w:rPr>
        <w:fldChar w:fldCharType="end"/>
      </w:r>
      <w:r>
        <w:rPr>
          <w:rFonts w:eastAsia="Times New Roman"/>
          <w:bCs/>
          <w:lang w:eastAsia="zh-CN"/>
        </w:rPr>
        <w:t xml:space="preserve"> shows an example of coupling paths for DC_3C_n28A [</w:t>
      </w:r>
      <w:r w:rsidR="00673D1F">
        <w:rPr>
          <w:rFonts w:eastAsia="Times New Roman"/>
          <w:bCs/>
          <w:lang w:eastAsia="zh-CN"/>
        </w:rPr>
        <w:t>4</w:t>
      </w:r>
      <w:r>
        <w:rPr>
          <w:rFonts w:eastAsia="Times New Roman"/>
          <w:bCs/>
          <w:lang w:eastAsia="zh-CN"/>
        </w:rPr>
        <w:t xml:space="preserve">]. </w:t>
      </w:r>
    </w:p>
    <w:p w14:paraId="22E157CC" w14:textId="77777777" w:rsidR="00E4799B" w:rsidRDefault="00E4799B" w:rsidP="00E4799B">
      <w:pPr>
        <w:spacing w:after="120"/>
        <w:jc w:val="center"/>
        <w:rPr>
          <w:rFonts w:ascii="Arial" w:hAnsi="Arial" w:cs="Arial"/>
        </w:rPr>
      </w:pPr>
      <w:r>
        <w:rPr>
          <w:noProof/>
          <w:lang w:val="en-US" w:eastAsia="zh-CN"/>
        </w:rPr>
        <w:drawing>
          <wp:inline distT="0" distB="0" distL="0" distR="0" wp14:anchorId="586D0A66" wp14:editId="6A34DD2B">
            <wp:extent cx="2619375" cy="2845464"/>
            <wp:effectExtent l="0" t="0" r="0" b="0"/>
            <wp:docPr id="72" name="图片 71" descr="C:\Users\z00471447\AppData\Roaming\eSpace_Desktop\UserData\z00471447\imagefiles\C41C7D8F-1B66-4C72-9E89-0C978097B6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 descr="C:\Users\z00471447\AppData\Roaming\eSpace_Desktop\UserData\z00471447\imagefiles\C41C7D8F-1B66-4C72-9E89-0C978097B67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045" cy="2871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1E096" w14:textId="1F20ACCA" w:rsidR="00E4799B" w:rsidRDefault="00E4799B" w:rsidP="00E4799B">
      <w:pPr>
        <w:pStyle w:val="Caption"/>
        <w:rPr>
          <w:b w:val="0"/>
          <w:bCs w:val="0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</w:t>
      </w:r>
      <w:r w:rsidRPr="00E4799B">
        <w:rPr>
          <w:b w:val="0"/>
          <w:bCs w:val="0"/>
        </w:rPr>
        <w:t xml:space="preserve"> Example of coupling paths for triple beat interference evaluation for DC_3C_n28A [</w:t>
      </w:r>
      <w:r w:rsidR="00F024F2">
        <w:rPr>
          <w:b w:val="0"/>
          <w:bCs w:val="0"/>
        </w:rPr>
        <w:t>4</w:t>
      </w:r>
      <w:r w:rsidRPr="00E4799B">
        <w:rPr>
          <w:b w:val="0"/>
          <w:bCs w:val="0"/>
        </w:rPr>
        <w:t>]</w:t>
      </w:r>
    </w:p>
    <w:p w14:paraId="00A26FB0" w14:textId="7641C3F7" w:rsidR="008D4879" w:rsidRDefault="008D4879" w:rsidP="008D4879">
      <w:pPr>
        <w:pStyle w:val="Heading2"/>
        <w:numPr>
          <w:ilvl w:val="1"/>
          <w:numId w:val="18"/>
        </w:numPr>
      </w:pPr>
      <w:r>
        <w:t xml:space="preserve"> WF on </w:t>
      </w:r>
      <w:r w:rsidRPr="00427EB1">
        <w:t>Capturing MSD Test Points</w:t>
      </w:r>
    </w:p>
    <w:p w14:paraId="6576A0A5" w14:textId="77777777" w:rsidR="00E4799B" w:rsidRDefault="00E4799B" w:rsidP="00E4799B">
      <w:pPr>
        <w:pStyle w:val="ListParagraph"/>
        <w:numPr>
          <w:ilvl w:val="0"/>
          <w:numId w:val="4"/>
        </w:numPr>
        <w:spacing w:after="0"/>
        <w:ind w:left="72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 xml:space="preserve">Triple beat MSD test points are captured in Reference </w:t>
      </w:r>
      <w:r>
        <w:rPr>
          <w:rFonts w:ascii="Arial" w:hAnsi="Arial" w:cs="Arial"/>
          <w:b/>
          <w:bCs/>
        </w:rPr>
        <w:t>S</w:t>
      </w:r>
      <w:r w:rsidRPr="003575AC">
        <w:rPr>
          <w:rFonts w:ascii="Arial" w:hAnsi="Arial" w:cs="Arial"/>
          <w:b/>
          <w:bCs/>
        </w:rPr>
        <w:t>ensitivity exceptions due to intermodulation interference due to 2UL CA (clause 7.3A.5) or MSD for intermodulation interference due to dual uplink operation for EN-DC in NR FR1 (clause 7.3B.2.3.5) with the following parameters</w:t>
      </w:r>
      <w:r>
        <w:rPr>
          <w:rFonts w:ascii="Arial" w:hAnsi="Arial" w:cs="Arial"/>
          <w:b/>
          <w:bCs/>
        </w:rPr>
        <w:t>,</w:t>
      </w:r>
    </w:p>
    <w:p w14:paraId="12FDCE88" w14:textId="77777777" w:rsidR="00E4799B" w:rsidRDefault="00E4799B" w:rsidP="00E4799B">
      <w:pPr>
        <w:spacing w:after="0"/>
        <w:ind w:left="436" w:firstLine="284"/>
        <w:jc w:val="both"/>
        <w:rPr>
          <w:rFonts w:ascii="Arial" w:hAnsi="Arial" w:cs="Arial"/>
          <w:b/>
          <w:bCs/>
        </w:rPr>
      </w:pPr>
    </w:p>
    <w:p w14:paraId="2DE90329" w14:textId="77777777" w:rsidR="00E4799B" w:rsidRPr="003575AC" w:rsidRDefault="00E4799B" w:rsidP="00E4799B">
      <w:pPr>
        <w:spacing w:after="0"/>
        <w:ind w:left="436" w:firstLine="284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ULCA band (TDD or FDD) Parameters</w:t>
      </w:r>
    </w:p>
    <w:p w14:paraId="5F2B07DF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Must have non-contiguous RB allocation in UL LCRB (</w:t>
      </w:r>
      <w:proofErr w:type="spellStart"/>
      <w:r w:rsidRPr="003575AC">
        <w:rPr>
          <w:rFonts w:ascii="Arial" w:hAnsi="Arial" w:cs="Arial"/>
          <w:b/>
          <w:bCs/>
        </w:rPr>
        <w:t>ie</w:t>
      </w:r>
      <w:proofErr w:type="spellEnd"/>
      <w:r w:rsidRPr="003575AC">
        <w:rPr>
          <w:rFonts w:ascii="Arial" w:hAnsi="Arial" w:cs="Arial"/>
          <w:b/>
          <w:bCs/>
        </w:rPr>
        <w:t>. 1RB + 1RB)</w:t>
      </w:r>
    </w:p>
    <w:p w14:paraId="10D9D6E6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Duplex mode (</w:t>
      </w:r>
      <w:proofErr w:type="spellStart"/>
      <w:r w:rsidRPr="003575AC">
        <w:rPr>
          <w:rFonts w:ascii="Arial" w:hAnsi="Arial" w:cs="Arial"/>
          <w:b/>
          <w:bCs/>
        </w:rPr>
        <w:t>ie</w:t>
      </w:r>
      <w:proofErr w:type="spellEnd"/>
      <w:r w:rsidRPr="003575AC">
        <w:rPr>
          <w:rFonts w:ascii="Arial" w:hAnsi="Arial" w:cs="Arial"/>
          <w:b/>
          <w:bCs/>
        </w:rPr>
        <w:t>. FDD or TDD)</w:t>
      </w:r>
    </w:p>
    <w:p w14:paraId="1015E3B7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Spacing between RB allocations in each CC must equal the FDD Victim band duplex offset</w:t>
      </w:r>
    </w:p>
    <w:p w14:paraId="32CD92C3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UL CC1 BW and UL CC1 Fc</w:t>
      </w:r>
    </w:p>
    <w:p w14:paraId="13840DEC" w14:textId="77777777" w:rsidR="00E4799B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UL CC2 BW and UL CC2 Fc</w:t>
      </w:r>
    </w:p>
    <w:p w14:paraId="4C16CA5C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</w:p>
    <w:p w14:paraId="215E0B08" w14:textId="77777777" w:rsidR="00E4799B" w:rsidRPr="003575AC" w:rsidRDefault="00E4799B" w:rsidP="00E4799B">
      <w:pPr>
        <w:spacing w:after="0"/>
        <w:ind w:left="426" w:firstLine="284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Non-ULCA FDD band Parameters</w:t>
      </w:r>
    </w:p>
    <w:p w14:paraId="2FDA030E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DL Fc and UL Fc</w:t>
      </w:r>
    </w:p>
    <w:p w14:paraId="59B3FF0F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TX LCRB</w:t>
      </w:r>
    </w:p>
    <w:p w14:paraId="694CCD85" w14:textId="77777777" w:rsidR="00E4799B" w:rsidRPr="003575AC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RX BW</w:t>
      </w:r>
    </w:p>
    <w:p w14:paraId="427556CF" w14:textId="77777777" w:rsidR="00E4799B" w:rsidRDefault="00E4799B" w:rsidP="00E4799B">
      <w:pPr>
        <w:pStyle w:val="ListParagraph"/>
        <w:numPr>
          <w:ilvl w:val="2"/>
          <w:numId w:val="4"/>
        </w:numPr>
        <w:spacing w:after="0"/>
        <w:ind w:left="216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TX BW</w:t>
      </w:r>
    </w:p>
    <w:p w14:paraId="2A9027D4" w14:textId="77777777" w:rsidR="00E4799B" w:rsidRPr="003575AC" w:rsidRDefault="00E4799B" w:rsidP="00E4799B">
      <w:pPr>
        <w:pStyle w:val="ListParagraph"/>
        <w:spacing w:after="0"/>
        <w:ind w:left="2160"/>
        <w:jc w:val="both"/>
        <w:rPr>
          <w:rFonts w:ascii="Arial" w:hAnsi="Arial" w:cs="Arial"/>
          <w:b/>
          <w:bCs/>
        </w:rPr>
      </w:pPr>
    </w:p>
    <w:p w14:paraId="7754C7AE" w14:textId="77777777" w:rsidR="00E4799B" w:rsidRPr="003575AC" w:rsidRDefault="00E4799B" w:rsidP="00E4799B">
      <w:pPr>
        <w:spacing w:after="0"/>
        <w:ind w:left="426" w:firstLine="284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Triple Beat Order</w:t>
      </w:r>
    </w:p>
    <w:p w14:paraId="0A7D4BFC" w14:textId="77777777" w:rsidR="00E4799B" w:rsidRPr="003575AC" w:rsidRDefault="00E4799B" w:rsidP="00E4799B">
      <w:pPr>
        <w:pStyle w:val="ListParagraph"/>
        <w:numPr>
          <w:ilvl w:val="1"/>
          <w:numId w:val="4"/>
        </w:numPr>
        <w:spacing w:after="0"/>
        <w:ind w:left="144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1st order triple beat is for 3rd order non-linearity and should be captured as interference source "IMD3".</w:t>
      </w:r>
    </w:p>
    <w:p w14:paraId="03D8BA13" w14:textId="77777777" w:rsidR="00E4799B" w:rsidRPr="003575AC" w:rsidRDefault="00E4799B" w:rsidP="00E4799B">
      <w:pPr>
        <w:spacing w:after="0"/>
        <w:jc w:val="both"/>
        <w:rPr>
          <w:rFonts w:ascii="Arial" w:hAnsi="Arial" w:cs="Arial"/>
          <w:b/>
          <w:bCs/>
        </w:rPr>
      </w:pPr>
    </w:p>
    <w:p w14:paraId="2C670EDF" w14:textId="77777777" w:rsidR="00E4799B" w:rsidRPr="00E558DB" w:rsidRDefault="00E4799B" w:rsidP="00E4799B">
      <w:pPr>
        <w:pStyle w:val="ListParagraph"/>
        <w:numPr>
          <w:ilvl w:val="0"/>
          <w:numId w:val="4"/>
        </w:numPr>
        <w:spacing w:after="0"/>
        <w:ind w:left="720"/>
        <w:jc w:val="both"/>
        <w:rPr>
          <w:rFonts w:ascii="Arial" w:hAnsi="Arial" w:cs="Arial"/>
          <w:b/>
          <w:bCs/>
        </w:rPr>
      </w:pPr>
      <w:r w:rsidRPr="003575AC">
        <w:rPr>
          <w:rFonts w:ascii="Arial" w:hAnsi="Arial" w:cs="Arial"/>
          <w:b/>
          <w:bCs/>
        </w:rPr>
        <w:t>It is recommended that if the lower order fall-back combination is also affected by 1st order triple beat interference</w:t>
      </w:r>
      <w:r>
        <w:rPr>
          <w:rFonts w:ascii="Arial" w:hAnsi="Arial" w:cs="Arial"/>
          <w:b/>
          <w:bCs/>
        </w:rPr>
        <w:t>,</w:t>
      </w:r>
      <w:r w:rsidRPr="003575AC">
        <w:rPr>
          <w:rFonts w:ascii="Arial" w:hAnsi="Arial" w:cs="Arial"/>
          <w:b/>
          <w:bCs/>
        </w:rPr>
        <w:t xml:space="preserve"> that the MSD test point for </w:t>
      </w:r>
      <w:r>
        <w:rPr>
          <w:rFonts w:ascii="Arial" w:hAnsi="Arial" w:cs="Arial"/>
          <w:b/>
          <w:bCs/>
        </w:rPr>
        <w:t xml:space="preserve">the </w:t>
      </w:r>
      <w:r w:rsidRPr="003575AC">
        <w:rPr>
          <w:rFonts w:ascii="Arial" w:hAnsi="Arial" w:cs="Arial"/>
          <w:b/>
          <w:bCs/>
        </w:rPr>
        <w:t xml:space="preserve">3rd DL band does not also create conditions to affect the </w:t>
      </w:r>
      <w:proofErr w:type="spellStart"/>
      <w:r w:rsidRPr="003575AC">
        <w:rPr>
          <w:rFonts w:ascii="Arial" w:hAnsi="Arial" w:cs="Arial"/>
          <w:b/>
          <w:bCs/>
        </w:rPr>
        <w:t>Scell</w:t>
      </w:r>
      <w:proofErr w:type="spellEnd"/>
      <w:r w:rsidRPr="003575AC">
        <w:rPr>
          <w:rFonts w:ascii="Arial" w:hAnsi="Arial" w:cs="Arial"/>
          <w:b/>
          <w:bCs/>
        </w:rPr>
        <w:t xml:space="preserve"> and </w:t>
      </w:r>
      <w:proofErr w:type="spellStart"/>
      <w:r w:rsidRPr="003575AC">
        <w:rPr>
          <w:rFonts w:ascii="Arial" w:hAnsi="Arial" w:cs="Arial"/>
          <w:b/>
          <w:bCs/>
        </w:rPr>
        <w:t>Pcell</w:t>
      </w:r>
      <w:proofErr w:type="spellEnd"/>
      <w:r w:rsidRPr="003575AC">
        <w:rPr>
          <w:rFonts w:ascii="Arial" w:hAnsi="Arial" w:cs="Arial"/>
          <w:b/>
          <w:bCs/>
        </w:rPr>
        <w:t xml:space="preserve"> downlink bands.</w:t>
      </w:r>
    </w:p>
    <w:p w14:paraId="08B23BAF" w14:textId="77777777" w:rsidR="00E4799B" w:rsidRDefault="00E4799B" w:rsidP="00E4799B">
      <w:pPr>
        <w:spacing w:after="120"/>
        <w:rPr>
          <w:rFonts w:eastAsia="Times New Roman"/>
          <w:b/>
          <w:lang w:eastAsia="zh-CN"/>
        </w:rPr>
      </w:pPr>
    </w:p>
    <w:p w14:paraId="38A864AB" w14:textId="2871846D" w:rsidR="00E4799B" w:rsidRDefault="00E4799B" w:rsidP="00E4799B">
      <w:pPr>
        <w:spacing w:after="0"/>
        <w:ind w:left="360"/>
      </w:pPr>
      <w:r>
        <w:fldChar w:fldCharType="begin"/>
      </w:r>
      <w:r>
        <w:instrText xml:space="preserve"> REF _Ref116579445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Pr="003575AC">
        <w:t xml:space="preserve"> </w:t>
      </w:r>
      <w:r>
        <w:t>shows an example of table template to capture the TB test point for DC_3C-7A_n26A.</w:t>
      </w:r>
    </w:p>
    <w:p w14:paraId="25F21235" w14:textId="77777777" w:rsidR="000E30BD" w:rsidRDefault="000E30BD" w:rsidP="00E4799B">
      <w:pPr>
        <w:spacing w:after="0"/>
        <w:ind w:left="360"/>
      </w:pPr>
    </w:p>
    <w:p w14:paraId="164EFD83" w14:textId="77777777" w:rsidR="00E4799B" w:rsidRPr="000E30BD" w:rsidRDefault="00E4799B" w:rsidP="00E4799B">
      <w:pPr>
        <w:pStyle w:val="Caption"/>
        <w:rPr>
          <w:rFonts w:eastAsia="Times New Roman"/>
          <w:b w:val="0"/>
          <w:bCs w:val="0"/>
          <w:u w:val="single"/>
          <w:lang w:eastAsia="zh-CN"/>
        </w:rPr>
      </w:pPr>
      <w:bookmarkStart w:id="3" w:name="_Ref116579445"/>
      <w:r w:rsidRPr="000E30BD">
        <w:t xml:space="preserve">Table </w:t>
      </w:r>
      <w:fldSimple w:instr=" SEQ Table \* ARABIC ">
        <w:r w:rsidRPr="000E30BD">
          <w:rPr>
            <w:noProof/>
          </w:rPr>
          <w:t>2</w:t>
        </w:r>
      </w:fldSimple>
      <w:bookmarkEnd w:id="3"/>
      <w:r w:rsidRPr="000E30BD">
        <w:t xml:space="preserve"> : </w:t>
      </w:r>
      <w:r w:rsidRPr="000E30BD">
        <w:rPr>
          <w:b w:val="0"/>
          <w:bCs w:val="0"/>
        </w:rPr>
        <w:t>Example of MSD test point template for 1</w:t>
      </w:r>
      <w:r w:rsidRPr="000E30BD">
        <w:rPr>
          <w:b w:val="0"/>
          <w:bCs w:val="0"/>
          <w:vertAlign w:val="superscript"/>
        </w:rPr>
        <w:t>st</w:t>
      </w:r>
      <w:r w:rsidRPr="000E30BD">
        <w:rPr>
          <w:b w:val="0"/>
          <w:bCs w:val="0"/>
        </w:rPr>
        <w:t xml:space="preserve"> order triple beat interference.</w:t>
      </w:r>
    </w:p>
    <w:tbl>
      <w:tblPr>
        <w:tblW w:w="8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706"/>
        <w:gridCol w:w="662"/>
        <w:gridCol w:w="1013"/>
        <w:gridCol w:w="1836"/>
        <w:gridCol w:w="662"/>
        <w:gridCol w:w="543"/>
        <w:gridCol w:w="682"/>
        <w:gridCol w:w="7"/>
        <w:gridCol w:w="743"/>
        <w:gridCol w:w="7"/>
      </w:tblGrid>
      <w:tr w:rsidR="00E4799B" w14:paraId="5898C76E" w14:textId="77777777" w:rsidTr="001D09C2">
        <w:trPr>
          <w:trHeight w:val="20"/>
          <w:jc w:val="center"/>
        </w:trPr>
        <w:tc>
          <w:tcPr>
            <w:tcW w:w="7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72B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Band / Channel bandwidth / N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RB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 / Duplex mode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16FBF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Source of IMD</w:t>
            </w:r>
          </w:p>
        </w:tc>
      </w:tr>
      <w:tr w:rsidR="00E4799B" w14:paraId="7A71E94D" w14:textId="77777777" w:rsidTr="001D09C2">
        <w:trPr>
          <w:gridAfter w:val="1"/>
          <w:wAfter w:w="7" w:type="dxa"/>
          <w:trHeight w:val="326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704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ENDC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 xml:space="preserve"> band combination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F6A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NR/LTE band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BD5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UL F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c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(MHz)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684E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UL/DL BW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(MHz)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E93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UL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L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CRB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03B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DL F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sv-SE"/>
              </w:rPr>
              <w:t>c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 (MHz)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09A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 xml:space="preserve">MSD 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br/>
              <w:t>(dB)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B47D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Duplex mode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2A7" w14:textId="77777777" w:rsidR="00E4799B" w:rsidRPr="00874B56" w:rsidRDefault="00E4799B" w:rsidP="001D09C2">
            <w:pPr>
              <w:pStyle w:val="TAH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</w:p>
        </w:tc>
      </w:tr>
      <w:tr w:rsidR="00E4799B" w14:paraId="1695387B" w14:textId="77777777" w:rsidTr="001D09C2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019BE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815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n2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36B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846.5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F40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C00" w14:textId="77777777" w:rsidR="00E4799B" w:rsidRPr="00874B56" w:rsidRDefault="00E4799B" w:rsidP="001D09C2">
            <w:pPr>
              <w:pStyle w:val="TAC"/>
              <w:tabs>
                <w:tab w:val="center" w:pos="769"/>
              </w:tabs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25(RB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ja-JP"/>
              </w:rPr>
              <w:t>START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=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0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1600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891.5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1BD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226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A9F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</w:tr>
      <w:tr w:rsidR="00E4799B" w14:paraId="27E38A0A" w14:textId="77777777" w:rsidTr="001D09C2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47DAE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DC_3C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-7A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_n2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6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6627D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D2D00" w14:textId="77777777" w:rsidR="00E4799B" w:rsidRPr="005A6080" w:rsidRDefault="00E4799B" w:rsidP="001D09C2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17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43FCD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07D68" w14:textId="77777777" w:rsidR="00E4799B" w:rsidRPr="00874B56" w:rsidRDefault="00E4799B" w:rsidP="001D09C2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1 (RB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vertAlign w:val="subscript"/>
                <w:lang w:val="en-US" w:eastAsia="ja-JP"/>
              </w:rPr>
              <w:t>START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=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2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0)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7C1C4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18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164E2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7DC0F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220DD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</w:tr>
      <w:tr w:rsidR="00E4799B" w14:paraId="38F2416B" w14:textId="77777777" w:rsidTr="001D09C2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36D9C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0DA8E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D4E1A" w14:textId="77777777" w:rsidR="00E4799B" w:rsidRDefault="00E4799B" w:rsidP="001D09C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ko-KR"/>
              </w:rPr>
              <w:t>1774.8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A3773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E2838" w14:textId="77777777" w:rsidR="00E4799B" w:rsidRDefault="00E4799B" w:rsidP="001D09C2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1 (RB</w:t>
            </w:r>
            <w:r>
              <w:rPr>
                <w:rFonts w:asciiTheme="minorHAnsi" w:hAnsiTheme="minorHAnsi" w:cstheme="minorHAnsi"/>
                <w:sz w:val="16"/>
                <w:szCs w:val="16"/>
                <w:vertAlign w:val="subscript"/>
                <w:lang w:eastAsia="ja-JP"/>
              </w:rPr>
              <w:t>START</w:t>
            </w: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=79)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9C67C" w14:textId="77777777" w:rsidR="00E4799B" w:rsidRPr="00874B56" w:rsidRDefault="00E4799B" w:rsidP="001D09C2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18</w:t>
            </w: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69</w:t>
            </w: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.8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04A3A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C8257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11368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ja-JP"/>
              </w:rPr>
              <w:t>N/A</w:t>
            </w:r>
          </w:p>
        </w:tc>
      </w:tr>
      <w:tr w:rsidR="00E4799B" w14:paraId="01E65A51" w14:textId="77777777" w:rsidTr="001D09C2">
        <w:trPr>
          <w:gridAfter w:val="1"/>
          <w:wAfter w:w="7" w:type="dxa"/>
          <w:trHeight w:val="187"/>
          <w:jc w:val="center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808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E3A8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B52" w14:textId="77777777" w:rsidR="00E4799B" w:rsidRDefault="00E4799B" w:rsidP="001D09C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A14" w14:textId="77777777" w:rsidR="00E4799B" w:rsidRPr="005A6080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3AE" w14:textId="77777777" w:rsidR="00E4799B" w:rsidRDefault="00E4799B" w:rsidP="001D09C2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  <w:lang w:eastAsia="ja-JP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210" w14:textId="77777777" w:rsidR="00E4799B" w:rsidRPr="005A6080" w:rsidRDefault="00E4799B" w:rsidP="001D09C2">
            <w:pPr>
              <w:pStyle w:val="TAN"/>
              <w:jc w:val="center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  <w:t>2682.5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3037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ko-KR"/>
              </w:rPr>
            </w:pPr>
            <w:r w:rsidRPr="005A6080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 w:eastAsia="ko-KR"/>
              </w:rPr>
              <w:t>[FFS]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DA3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DC5" w14:textId="77777777" w:rsidR="00E4799B" w:rsidRPr="00874B56" w:rsidRDefault="00E4799B" w:rsidP="001D09C2">
            <w:pPr>
              <w:pStyle w:val="TAC"/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</w:pPr>
            <w:r w:rsidRPr="00874B56">
              <w:rPr>
                <w:rFonts w:asciiTheme="minorHAnsi" w:hAnsiTheme="minorHAnsi" w:cstheme="minorHAnsi"/>
                <w:sz w:val="16"/>
                <w:szCs w:val="16"/>
                <w:lang w:val="en-US" w:eastAsia="sv-SE"/>
              </w:rPr>
              <w:t>IMD3</w:t>
            </w:r>
          </w:p>
        </w:tc>
      </w:tr>
    </w:tbl>
    <w:p w14:paraId="5A758E0A" w14:textId="59AE8ABA" w:rsidR="008D4879" w:rsidRDefault="008D4879" w:rsidP="008D4879"/>
    <w:p w14:paraId="34FDB5FD" w14:textId="67D49D5D" w:rsidR="00BC23F3" w:rsidRDefault="00BC23F3" w:rsidP="00BC23F3">
      <w:pPr>
        <w:pStyle w:val="Heading2"/>
        <w:numPr>
          <w:ilvl w:val="1"/>
          <w:numId w:val="18"/>
        </w:numPr>
      </w:pPr>
      <w:r>
        <w:t xml:space="preserve"> WF on </w:t>
      </w:r>
      <w:r w:rsidRPr="00BC23F3">
        <w:t>DC_3C_n26A triple beat MSD</w:t>
      </w:r>
    </w:p>
    <w:p w14:paraId="7D21F9A6" w14:textId="4202DA53" w:rsidR="00BC23F3" w:rsidRDefault="00BC23F3" w:rsidP="00BC23F3">
      <w:r>
        <w:t>The MSD level is the average of [</w:t>
      </w:r>
      <w:r w:rsidR="00F024F2">
        <w:t>5</w:t>
      </w:r>
      <w:r>
        <w:t>] and [</w:t>
      </w:r>
      <w:r w:rsidR="00F024F2">
        <w:t>6</w:t>
      </w:r>
      <w:r>
        <w:t>]</w:t>
      </w:r>
      <w:r w:rsidR="000E30BD">
        <w:t>.</w:t>
      </w:r>
    </w:p>
    <w:tbl>
      <w:tblPr>
        <w:tblW w:w="45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109"/>
        <w:gridCol w:w="767"/>
        <w:gridCol w:w="1100"/>
        <w:gridCol w:w="1328"/>
        <w:gridCol w:w="767"/>
        <w:gridCol w:w="616"/>
        <w:gridCol w:w="818"/>
        <w:gridCol w:w="716"/>
      </w:tblGrid>
      <w:tr w:rsidR="00BC23F3" w:rsidRPr="00423E20" w14:paraId="3402DE32" w14:textId="77777777" w:rsidTr="001D09C2">
        <w:trPr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35EA7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NR or E-UTRA Band / Channel bandwidth / N</w:t>
            </w:r>
            <w:r w:rsidRPr="00423E20">
              <w:rPr>
                <w:sz w:val="16"/>
                <w:szCs w:val="16"/>
                <w:vertAlign w:val="subscript"/>
              </w:rPr>
              <w:t>RB</w:t>
            </w:r>
            <w:r w:rsidRPr="00423E20">
              <w:rPr>
                <w:sz w:val="16"/>
                <w:szCs w:val="16"/>
              </w:rPr>
              <w:t xml:space="preserve"> / MSD</w:t>
            </w:r>
          </w:p>
        </w:tc>
      </w:tr>
      <w:tr w:rsidR="00BC23F3" w:rsidRPr="00423E20" w14:paraId="4E1BCB3F" w14:textId="77777777" w:rsidTr="001D09C2">
        <w:trPr>
          <w:jc w:val="center"/>
        </w:trPr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130079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  <w:lang w:eastAsia="ja-JP"/>
              </w:rPr>
              <w:t>EN-</w:t>
            </w:r>
            <w:r w:rsidRPr="00423E20">
              <w:rPr>
                <w:rFonts w:hint="eastAsia"/>
                <w:sz w:val="16"/>
                <w:szCs w:val="16"/>
                <w:lang w:eastAsia="ja-JP"/>
              </w:rPr>
              <w:t>DC</w:t>
            </w:r>
          </w:p>
          <w:p w14:paraId="0D0619C5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Configuration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175F20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 xml:space="preserve">EUTRA or </w:t>
            </w:r>
            <w:r w:rsidRPr="00423E20">
              <w:rPr>
                <w:rFonts w:hint="eastAsia"/>
                <w:sz w:val="16"/>
                <w:szCs w:val="16"/>
                <w:lang w:eastAsia="ja-JP"/>
              </w:rPr>
              <w:t>NR</w:t>
            </w:r>
            <w:r w:rsidRPr="00423E20">
              <w:rPr>
                <w:sz w:val="16"/>
                <w:szCs w:val="16"/>
              </w:rPr>
              <w:t xml:space="preserve"> band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A9302F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UL F</w:t>
            </w:r>
            <w:r w:rsidRPr="00423E20">
              <w:rPr>
                <w:sz w:val="16"/>
                <w:szCs w:val="16"/>
                <w:vertAlign w:val="subscript"/>
              </w:rPr>
              <w:t>c</w:t>
            </w:r>
            <w:r w:rsidRPr="00423E20">
              <w:rPr>
                <w:sz w:val="16"/>
                <w:szCs w:val="16"/>
              </w:rPr>
              <w:t xml:space="preserve"> </w:t>
            </w:r>
            <w:r w:rsidRPr="00423E20">
              <w:rPr>
                <w:sz w:val="16"/>
                <w:szCs w:val="16"/>
              </w:rPr>
              <w:br/>
              <w:t>(MHz)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AA4194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 xml:space="preserve">UL/DL BW </w:t>
            </w:r>
            <w:r w:rsidRPr="00423E20">
              <w:rPr>
                <w:sz w:val="16"/>
                <w:szCs w:val="16"/>
              </w:rPr>
              <w:br/>
              <w:t>(MHz)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A2C80D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 xml:space="preserve">UL </w:t>
            </w:r>
            <w:r w:rsidRPr="00423E20">
              <w:rPr>
                <w:sz w:val="16"/>
                <w:szCs w:val="16"/>
              </w:rPr>
              <w:br/>
              <w:t>L</w:t>
            </w:r>
            <w:r w:rsidRPr="00423E20">
              <w:rPr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E142CF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DL F</w:t>
            </w:r>
            <w:r w:rsidRPr="00423E20">
              <w:rPr>
                <w:sz w:val="16"/>
                <w:szCs w:val="16"/>
                <w:vertAlign w:val="subscript"/>
              </w:rPr>
              <w:t>c</w:t>
            </w:r>
            <w:r w:rsidRPr="00423E20">
              <w:rPr>
                <w:sz w:val="16"/>
                <w:szCs w:val="16"/>
              </w:rPr>
              <w:t xml:space="preserve"> (MHz)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CCDFDB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 xml:space="preserve">MSD </w:t>
            </w:r>
            <w:r w:rsidRPr="00423E20">
              <w:rPr>
                <w:sz w:val="16"/>
                <w:szCs w:val="16"/>
              </w:rPr>
              <w:br/>
              <w:t>(dB)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B4BA8A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Duplex mode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4564FBC7" w14:textId="77777777" w:rsidR="00BC23F3" w:rsidRPr="00423E20" w:rsidRDefault="00BC23F3" w:rsidP="001D09C2">
            <w:pPr>
              <w:pStyle w:val="TAH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IMD order</w:t>
            </w:r>
          </w:p>
        </w:tc>
      </w:tr>
      <w:tr w:rsidR="00BC23F3" w:rsidRPr="00423E20" w14:paraId="4ABBBC7B" w14:textId="77777777" w:rsidTr="001D09C2">
        <w:trPr>
          <w:jc w:val="center"/>
        </w:trPr>
        <w:tc>
          <w:tcPr>
            <w:tcW w:w="885" w:type="pct"/>
            <w:vMerge w:val="restart"/>
            <w:shd w:val="clear" w:color="auto" w:fill="auto"/>
            <w:vAlign w:val="center"/>
          </w:tcPr>
          <w:p w14:paraId="1B511471" w14:textId="77777777" w:rsidR="00BC23F3" w:rsidRPr="00423E20" w:rsidRDefault="00BC23F3" w:rsidP="001D09C2">
            <w:pPr>
              <w:pStyle w:val="TAC"/>
              <w:rPr>
                <w:sz w:val="16"/>
                <w:szCs w:val="16"/>
              </w:rPr>
            </w:pPr>
            <w:r w:rsidRPr="00423E20">
              <w:rPr>
                <w:rFonts w:cs="Arial"/>
                <w:sz w:val="16"/>
                <w:szCs w:val="16"/>
              </w:rPr>
              <w:t>DC_3C_n26A</w:t>
            </w:r>
          </w:p>
        </w:tc>
        <w:tc>
          <w:tcPr>
            <w:tcW w:w="632" w:type="pct"/>
            <w:tcBorders>
              <w:bottom w:val="nil"/>
            </w:tcBorders>
            <w:shd w:val="clear" w:color="auto" w:fill="auto"/>
          </w:tcPr>
          <w:p w14:paraId="108A03C0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3</w:t>
            </w:r>
          </w:p>
        </w:tc>
        <w:tc>
          <w:tcPr>
            <w:tcW w:w="437" w:type="pct"/>
            <w:tcBorders>
              <w:bottom w:val="nil"/>
            </w:tcBorders>
            <w:shd w:val="clear" w:color="auto" w:fill="auto"/>
            <w:noWrap/>
          </w:tcPr>
          <w:p w14:paraId="19BEA848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1720</w:t>
            </w:r>
          </w:p>
        </w:tc>
        <w:tc>
          <w:tcPr>
            <w:tcW w:w="627" w:type="pct"/>
            <w:tcBorders>
              <w:bottom w:val="nil"/>
            </w:tcBorders>
            <w:shd w:val="clear" w:color="auto" w:fill="auto"/>
            <w:noWrap/>
          </w:tcPr>
          <w:p w14:paraId="424A893B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20</w:t>
            </w:r>
          </w:p>
        </w:tc>
        <w:tc>
          <w:tcPr>
            <w:tcW w:w="757" w:type="pct"/>
            <w:tcBorders>
              <w:bottom w:val="nil"/>
            </w:tcBorders>
            <w:shd w:val="clear" w:color="auto" w:fill="auto"/>
            <w:noWrap/>
          </w:tcPr>
          <w:p w14:paraId="407F6351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 (</w:t>
            </w:r>
            <w:proofErr w:type="spellStart"/>
            <w:r w:rsidRPr="00423E20">
              <w:rPr>
                <w:sz w:val="16"/>
                <w:szCs w:val="16"/>
              </w:rPr>
              <w:t>RB</w:t>
            </w:r>
            <w:r w:rsidRPr="00423E20">
              <w:rPr>
                <w:sz w:val="16"/>
                <w:szCs w:val="16"/>
                <w:vertAlign w:val="subscript"/>
              </w:rPr>
              <w:t>start</w:t>
            </w:r>
            <w:proofErr w:type="spellEnd"/>
            <w:r w:rsidRPr="00423E20">
              <w:rPr>
                <w:sz w:val="16"/>
                <w:szCs w:val="16"/>
              </w:rPr>
              <w:t>=0)</w:t>
            </w:r>
          </w:p>
        </w:tc>
        <w:tc>
          <w:tcPr>
            <w:tcW w:w="437" w:type="pct"/>
            <w:tcBorders>
              <w:bottom w:val="nil"/>
            </w:tcBorders>
            <w:shd w:val="clear" w:color="auto" w:fill="auto"/>
            <w:noWrap/>
          </w:tcPr>
          <w:p w14:paraId="7211EDD1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1815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  <w:noWrap/>
          </w:tcPr>
          <w:p w14:paraId="34DD717F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N/A</w:t>
            </w:r>
          </w:p>
        </w:tc>
        <w:tc>
          <w:tcPr>
            <w:tcW w:w="466" w:type="pct"/>
            <w:tcBorders>
              <w:bottom w:val="nil"/>
            </w:tcBorders>
            <w:shd w:val="clear" w:color="auto" w:fill="auto"/>
          </w:tcPr>
          <w:p w14:paraId="2E57F7AB" w14:textId="77777777" w:rsidR="00BC23F3" w:rsidRPr="00423E20" w:rsidRDefault="00BC23F3" w:rsidP="001D09C2">
            <w:pPr>
              <w:pStyle w:val="TAC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FDD</w:t>
            </w:r>
          </w:p>
        </w:tc>
        <w:tc>
          <w:tcPr>
            <w:tcW w:w="407" w:type="pct"/>
            <w:tcBorders>
              <w:bottom w:val="nil"/>
            </w:tcBorders>
          </w:tcPr>
          <w:p w14:paraId="7FC52F7D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N/A</w:t>
            </w:r>
          </w:p>
        </w:tc>
      </w:tr>
      <w:tr w:rsidR="00BC23F3" w:rsidRPr="00423E20" w14:paraId="4566A8EC" w14:textId="77777777" w:rsidTr="001D09C2">
        <w:trPr>
          <w:jc w:val="center"/>
        </w:trPr>
        <w:tc>
          <w:tcPr>
            <w:tcW w:w="885" w:type="pct"/>
            <w:vMerge/>
            <w:shd w:val="clear" w:color="auto" w:fill="auto"/>
            <w:vAlign w:val="center"/>
          </w:tcPr>
          <w:p w14:paraId="1F3A8E15" w14:textId="77777777" w:rsidR="00BC23F3" w:rsidRPr="00423E20" w:rsidRDefault="00BC23F3" w:rsidP="001D09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nil"/>
            </w:tcBorders>
            <w:shd w:val="clear" w:color="auto" w:fill="auto"/>
          </w:tcPr>
          <w:p w14:paraId="2469757A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nil"/>
            </w:tcBorders>
            <w:shd w:val="clear" w:color="auto" w:fill="auto"/>
            <w:noWrap/>
          </w:tcPr>
          <w:p w14:paraId="7CCC857C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1739.8</w:t>
            </w:r>
          </w:p>
        </w:tc>
        <w:tc>
          <w:tcPr>
            <w:tcW w:w="627" w:type="pct"/>
            <w:tcBorders>
              <w:top w:val="nil"/>
            </w:tcBorders>
            <w:shd w:val="clear" w:color="auto" w:fill="auto"/>
            <w:noWrap/>
          </w:tcPr>
          <w:p w14:paraId="4D29E0C7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20</w:t>
            </w:r>
          </w:p>
        </w:tc>
        <w:tc>
          <w:tcPr>
            <w:tcW w:w="757" w:type="pct"/>
            <w:tcBorders>
              <w:top w:val="nil"/>
            </w:tcBorders>
            <w:shd w:val="clear" w:color="auto" w:fill="auto"/>
            <w:noWrap/>
          </w:tcPr>
          <w:p w14:paraId="5AA12083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 (</w:t>
            </w:r>
            <w:proofErr w:type="spellStart"/>
            <w:r w:rsidRPr="00423E20">
              <w:rPr>
                <w:sz w:val="16"/>
                <w:szCs w:val="16"/>
              </w:rPr>
              <w:t>RB</w:t>
            </w:r>
            <w:r w:rsidRPr="00423E20">
              <w:rPr>
                <w:sz w:val="16"/>
                <w:szCs w:val="16"/>
                <w:vertAlign w:val="subscript"/>
              </w:rPr>
              <w:t>start</w:t>
            </w:r>
            <w:proofErr w:type="spellEnd"/>
            <w:r w:rsidRPr="00423E20">
              <w:rPr>
                <w:sz w:val="16"/>
                <w:szCs w:val="16"/>
              </w:rPr>
              <w:t>=99)</w:t>
            </w:r>
          </w:p>
        </w:tc>
        <w:tc>
          <w:tcPr>
            <w:tcW w:w="437" w:type="pct"/>
            <w:tcBorders>
              <w:top w:val="nil"/>
            </w:tcBorders>
            <w:shd w:val="clear" w:color="auto" w:fill="auto"/>
            <w:noWrap/>
          </w:tcPr>
          <w:p w14:paraId="726922D8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1834.8</w:t>
            </w:r>
          </w:p>
        </w:tc>
        <w:tc>
          <w:tcPr>
            <w:tcW w:w="351" w:type="pct"/>
            <w:tcBorders>
              <w:top w:val="nil"/>
            </w:tcBorders>
            <w:shd w:val="clear" w:color="auto" w:fill="auto"/>
            <w:noWrap/>
          </w:tcPr>
          <w:p w14:paraId="466AAFD4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N/A</w:t>
            </w:r>
          </w:p>
        </w:tc>
        <w:tc>
          <w:tcPr>
            <w:tcW w:w="466" w:type="pct"/>
            <w:tcBorders>
              <w:top w:val="nil"/>
            </w:tcBorders>
            <w:shd w:val="clear" w:color="auto" w:fill="auto"/>
          </w:tcPr>
          <w:p w14:paraId="05E83F7F" w14:textId="77777777" w:rsidR="00BC23F3" w:rsidRPr="00423E20" w:rsidRDefault="00BC23F3" w:rsidP="001D09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07" w:type="pct"/>
            <w:tcBorders>
              <w:top w:val="nil"/>
            </w:tcBorders>
          </w:tcPr>
          <w:p w14:paraId="39D898B2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BC23F3" w:rsidRPr="00423E20" w14:paraId="146FBEFB" w14:textId="77777777" w:rsidTr="001D09C2">
        <w:trPr>
          <w:jc w:val="center"/>
        </w:trPr>
        <w:tc>
          <w:tcPr>
            <w:tcW w:w="885" w:type="pct"/>
            <w:vMerge/>
            <w:shd w:val="clear" w:color="auto" w:fill="auto"/>
            <w:vAlign w:val="center"/>
          </w:tcPr>
          <w:p w14:paraId="0E6B51C9" w14:textId="77777777" w:rsidR="00BC23F3" w:rsidRPr="00423E20" w:rsidRDefault="00BC23F3" w:rsidP="001D09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14:paraId="462D3CA6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n26</w:t>
            </w:r>
          </w:p>
        </w:tc>
        <w:tc>
          <w:tcPr>
            <w:tcW w:w="437" w:type="pct"/>
            <w:shd w:val="clear" w:color="auto" w:fill="auto"/>
            <w:noWrap/>
          </w:tcPr>
          <w:p w14:paraId="507C81B9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841.5</w:t>
            </w:r>
          </w:p>
        </w:tc>
        <w:tc>
          <w:tcPr>
            <w:tcW w:w="627" w:type="pct"/>
            <w:shd w:val="clear" w:color="auto" w:fill="auto"/>
            <w:noWrap/>
          </w:tcPr>
          <w:p w14:paraId="538972BE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15</w:t>
            </w:r>
          </w:p>
        </w:tc>
        <w:tc>
          <w:tcPr>
            <w:tcW w:w="757" w:type="pct"/>
            <w:shd w:val="clear" w:color="auto" w:fill="auto"/>
            <w:noWrap/>
          </w:tcPr>
          <w:p w14:paraId="5B03C960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25(</w:t>
            </w:r>
            <w:proofErr w:type="spellStart"/>
            <w:r w:rsidRPr="00423E20">
              <w:rPr>
                <w:sz w:val="16"/>
                <w:szCs w:val="16"/>
              </w:rPr>
              <w:t>RB</w:t>
            </w:r>
            <w:r w:rsidRPr="00423E20">
              <w:rPr>
                <w:sz w:val="16"/>
                <w:szCs w:val="16"/>
                <w:vertAlign w:val="subscript"/>
              </w:rPr>
              <w:t>start</w:t>
            </w:r>
            <w:proofErr w:type="spellEnd"/>
            <w:r w:rsidRPr="00423E20">
              <w:rPr>
                <w:sz w:val="16"/>
                <w:szCs w:val="16"/>
              </w:rPr>
              <w:t>=54)</w:t>
            </w:r>
          </w:p>
        </w:tc>
        <w:tc>
          <w:tcPr>
            <w:tcW w:w="437" w:type="pct"/>
            <w:shd w:val="clear" w:color="auto" w:fill="auto"/>
            <w:noWrap/>
          </w:tcPr>
          <w:p w14:paraId="3B51465C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886.5</w:t>
            </w:r>
          </w:p>
        </w:tc>
        <w:tc>
          <w:tcPr>
            <w:tcW w:w="351" w:type="pct"/>
            <w:shd w:val="clear" w:color="auto" w:fill="auto"/>
            <w:noWrap/>
          </w:tcPr>
          <w:p w14:paraId="38051323" w14:textId="6A7B8EFE" w:rsidR="00BC23F3" w:rsidRPr="006B185B" w:rsidRDefault="006146A4" w:rsidP="001D09C2">
            <w:pPr>
              <w:pStyle w:val="TAC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18.9</w:t>
            </w:r>
          </w:p>
        </w:tc>
        <w:tc>
          <w:tcPr>
            <w:tcW w:w="466" w:type="pct"/>
            <w:shd w:val="clear" w:color="auto" w:fill="auto"/>
          </w:tcPr>
          <w:p w14:paraId="35BBE5C8" w14:textId="77777777" w:rsidR="00BC23F3" w:rsidRPr="00423E20" w:rsidRDefault="00BC23F3" w:rsidP="001D09C2">
            <w:pPr>
              <w:pStyle w:val="TAC"/>
              <w:rPr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FDD</w:t>
            </w:r>
          </w:p>
        </w:tc>
        <w:tc>
          <w:tcPr>
            <w:tcW w:w="407" w:type="pct"/>
          </w:tcPr>
          <w:p w14:paraId="046AE8C0" w14:textId="77777777" w:rsidR="00BC23F3" w:rsidRPr="00423E20" w:rsidRDefault="00BC23F3" w:rsidP="001D09C2">
            <w:pPr>
              <w:pStyle w:val="TAC"/>
              <w:rPr>
                <w:rFonts w:cs="Arial"/>
                <w:sz w:val="16"/>
                <w:szCs w:val="16"/>
              </w:rPr>
            </w:pPr>
            <w:r w:rsidRPr="00423E20">
              <w:rPr>
                <w:sz w:val="16"/>
                <w:szCs w:val="16"/>
              </w:rPr>
              <w:t>IMD3</w:t>
            </w:r>
          </w:p>
        </w:tc>
      </w:tr>
    </w:tbl>
    <w:p w14:paraId="0BD57E3F" w14:textId="3B5669B4" w:rsidR="00CD58D7" w:rsidRPr="00CD58D7" w:rsidRDefault="00BC23F3" w:rsidP="00BC23F3">
      <w:r w:rsidRPr="00CD58D7">
        <w:t xml:space="preserve"> </w:t>
      </w:r>
    </w:p>
    <w:p w14:paraId="01B3840F" w14:textId="7A7B221D" w:rsidR="00F964FC" w:rsidRDefault="00AE0EA9" w:rsidP="00F964FC">
      <w:pPr>
        <w:pStyle w:val="Heading2"/>
      </w:pPr>
      <w:r>
        <w:t>2</w:t>
      </w:r>
      <w:r w:rsidR="00F964FC">
        <w:t>.</w:t>
      </w:r>
      <w:r w:rsidR="006B185B">
        <w:t>8</w:t>
      </w:r>
      <w:r w:rsidR="00C31D75">
        <w:t xml:space="preserve"> WF on </w:t>
      </w:r>
      <w:r w:rsidR="006B185B" w:rsidRPr="006B185B">
        <w:t>DC_3-7_n26 triple beat MSD</w:t>
      </w:r>
    </w:p>
    <w:p w14:paraId="4D9AF7DA" w14:textId="5D1308B0" w:rsidR="006B185B" w:rsidRDefault="006B185B" w:rsidP="006B185B">
      <w:r>
        <w:t>The MSD level is the average of [</w:t>
      </w:r>
      <w:r w:rsidR="00DA227A">
        <w:t>6</w:t>
      </w:r>
      <w:r>
        <w:t>] and [</w:t>
      </w:r>
      <w:r w:rsidR="00DA227A">
        <w:t>7</w:t>
      </w:r>
      <w:r>
        <w:t>].</w:t>
      </w:r>
    </w:p>
    <w:tbl>
      <w:tblPr>
        <w:tblW w:w="8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06"/>
        <w:gridCol w:w="662"/>
        <w:gridCol w:w="979"/>
        <w:gridCol w:w="1836"/>
        <w:gridCol w:w="662"/>
        <w:gridCol w:w="602"/>
        <w:gridCol w:w="682"/>
        <w:gridCol w:w="7"/>
        <w:gridCol w:w="675"/>
      </w:tblGrid>
      <w:tr w:rsidR="006B185B" w:rsidRPr="00321573" w14:paraId="517AAA02" w14:textId="77777777" w:rsidTr="006B185B">
        <w:trPr>
          <w:trHeight w:val="20"/>
          <w:jc w:val="center"/>
        </w:trPr>
        <w:tc>
          <w:tcPr>
            <w:tcW w:w="7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F90E" w14:textId="77777777" w:rsidR="006B185B" w:rsidRPr="00321573" w:rsidRDefault="006B185B" w:rsidP="001D09C2">
            <w:pPr>
              <w:pStyle w:val="TAH"/>
              <w:rPr>
                <w:rFonts w:ascii="Calibri" w:eastAsia="Times New Roman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Band / Channel bandwidth / N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val="en-US" w:eastAsia="sv-SE"/>
              </w:rPr>
              <w:t>RB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 xml:space="preserve"> / Duplex mode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5751E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Source of IMD</w:t>
            </w:r>
          </w:p>
        </w:tc>
      </w:tr>
      <w:tr w:rsidR="006B185B" w:rsidRPr="00321573" w14:paraId="3D288772" w14:textId="77777777" w:rsidTr="006B185B">
        <w:trPr>
          <w:trHeight w:val="326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EBB6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ENDC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zh-CN"/>
              </w:rPr>
              <w:t xml:space="preserve"> band combination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8EEB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NR/LTE band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322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UL F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val="en-US" w:eastAsia="sv-SE"/>
              </w:rPr>
              <w:t>c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 xml:space="preserve"> 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br/>
              <w:t>(MHz)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36F2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 xml:space="preserve">UL/DL BW 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br/>
              <w:t>(MHz)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D993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 xml:space="preserve">UL 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br/>
              <w:t>L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val="en-US" w:eastAsia="sv-SE"/>
              </w:rPr>
              <w:t>CRB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B950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DL F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val="en-US" w:eastAsia="sv-SE"/>
              </w:rPr>
              <w:t>c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 xml:space="preserve"> (MHz)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14E4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 xml:space="preserve">MSD 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br/>
              <w:t>(dB)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5F12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Duplex mode</w:t>
            </w: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131F" w14:textId="77777777" w:rsidR="006B185B" w:rsidRPr="00321573" w:rsidRDefault="006B185B" w:rsidP="001D09C2">
            <w:pPr>
              <w:pStyle w:val="TAH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</w:p>
        </w:tc>
      </w:tr>
      <w:tr w:rsidR="006B185B" w:rsidRPr="00321573" w14:paraId="59A0FC51" w14:textId="77777777" w:rsidTr="006B185B">
        <w:trPr>
          <w:trHeight w:val="187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0EB91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FAA3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n26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F457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846.5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7F21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072" w14:textId="77777777" w:rsidR="006B185B" w:rsidRPr="00321573" w:rsidRDefault="006B185B" w:rsidP="001D09C2">
            <w:pPr>
              <w:pStyle w:val="TAC"/>
              <w:tabs>
                <w:tab w:val="center" w:pos="769"/>
              </w:tabs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25(RB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val="en-US" w:eastAsia="ja-JP"/>
              </w:rPr>
              <w:t>START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=0)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2585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891.5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2A53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b/>
                <w:bCs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6D31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F61A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N/A</w:t>
            </w:r>
          </w:p>
        </w:tc>
      </w:tr>
      <w:tr w:rsidR="006B185B" w:rsidRPr="00321573" w14:paraId="409B9E13" w14:textId="77777777" w:rsidTr="006B185B">
        <w:trPr>
          <w:trHeight w:val="18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C8419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zh-CN"/>
              </w:rPr>
              <w:t>DC_3C-7A_n26A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4704C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4FCCF" w14:textId="77777777" w:rsidR="006B185B" w:rsidRPr="00321573" w:rsidRDefault="006B185B" w:rsidP="001D09C2">
            <w:pPr>
              <w:pStyle w:val="TAN"/>
              <w:jc w:val="center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1755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36BF0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0AEC1" w14:textId="77777777" w:rsidR="006B185B" w:rsidRPr="00321573" w:rsidRDefault="006B185B" w:rsidP="001D09C2">
            <w:pPr>
              <w:pStyle w:val="TAN"/>
              <w:jc w:val="center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1 (RB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val="en-US" w:eastAsia="ja-JP"/>
              </w:rPr>
              <w:t>START</w:t>
            </w: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=20)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CF06A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1850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FE53B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9D04A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88823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N/A</w:t>
            </w:r>
          </w:p>
        </w:tc>
      </w:tr>
      <w:tr w:rsidR="006B185B" w:rsidRPr="00321573" w14:paraId="34EB0204" w14:textId="77777777" w:rsidTr="006B185B">
        <w:trPr>
          <w:trHeight w:val="18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C2661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92B28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98828" w14:textId="77777777" w:rsidR="006B185B" w:rsidRPr="00321573" w:rsidRDefault="006B185B" w:rsidP="001D09C2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eastAsia="ko-KR"/>
              </w:rPr>
              <w:t>1774.8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92C37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210F9" w14:textId="77777777" w:rsidR="006B185B" w:rsidRPr="00321573" w:rsidRDefault="006B185B" w:rsidP="001D09C2">
            <w:pPr>
              <w:keepNext/>
              <w:keepLines/>
              <w:spacing w:after="0"/>
              <w:jc w:val="center"/>
              <w:rPr>
                <w:rFonts w:ascii="Calibri" w:hAnsi="Calibri" w:cs="Calibri"/>
                <w:sz w:val="16"/>
                <w:szCs w:val="16"/>
                <w:lang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eastAsia="ja-JP"/>
              </w:rPr>
              <w:t>1 (RB</w:t>
            </w:r>
            <w:r w:rsidRPr="00321573">
              <w:rPr>
                <w:rFonts w:ascii="Calibri" w:hAnsi="Calibri" w:cs="Calibri"/>
                <w:sz w:val="16"/>
                <w:szCs w:val="16"/>
                <w:vertAlign w:val="subscript"/>
                <w:lang w:eastAsia="ja-JP"/>
              </w:rPr>
              <w:t>START</w:t>
            </w:r>
            <w:r w:rsidRPr="00321573">
              <w:rPr>
                <w:rFonts w:ascii="Calibri" w:hAnsi="Calibri" w:cs="Calibri"/>
                <w:sz w:val="16"/>
                <w:szCs w:val="16"/>
                <w:lang w:eastAsia="ja-JP"/>
              </w:rPr>
              <w:t>=79)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1F5DF" w14:textId="77777777" w:rsidR="006B185B" w:rsidRPr="00321573" w:rsidRDefault="006B185B" w:rsidP="001D09C2">
            <w:pPr>
              <w:pStyle w:val="TAN"/>
              <w:jc w:val="center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1869.8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26EEA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5C712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2E2FD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ja-JP"/>
              </w:rPr>
              <w:t>N/A</w:t>
            </w:r>
          </w:p>
        </w:tc>
      </w:tr>
      <w:tr w:rsidR="006B185B" w:rsidRPr="00321573" w14:paraId="15CB744D" w14:textId="77777777" w:rsidTr="006B185B">
        <w:trPr>
          <w:trHeight w:val="18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1D4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9BB4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327D" w14:textId="77777777" w:rsidR="006B185B" w:rsidRPr="00321573" w:rsidRDefault="006B185B" w:rsidP="001D09C2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  <w:lang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C70A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BE79" w14:textId="77777777" w:rsidR="006B185B" w:rsidRPr="00321573" w:rsidRDefault="006B185B" w:rsidP="001D09C2">
            <w:pPr>
              <w:keepNext/>
              <w:keepLines/>
              <w:spacing w:after="0"/>
              <w:jc w:val="center"/>
              <w:rPr>
                <w:rFonts w:ascii="Calibri" w:hAnsi="Calibri" w:cs="Calibri"/>
                <w:sz w:val="16"/>
                <w:szCs w:val="16"/>
                <w:lang w:eastAsia="ja-JP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FAE8" w14:textId="77777777" w:rsidR="006B185B" w:rsidRPr="00321573" w:rsidRDefault="006B185B" w:rsidP="001D09C2">
            <w:pPr>
              <w:pStyle w:val="TAN"/>
              <w:jc w:val="center"/>
              <w:rPr>
                <w:rFonts w:ascii="Calibri" w:hAnsi="Calibri" w:cs="Calibri"/>
                <w:sz w:val="16"/>
                <w:szCs w:val="16"/>
                <w:lang w:val="en-US" w:eastAsia="ko-KR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ko-KR"/>
              </w:rPr>
              <w:t>2682.5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4CAE" w14:textId="446CC234" w:rsidR="006B185B" w:rsidRPr="006B185B" w:rsidRDefault="006B185B" w:rsidP="001D09C2">
            <w:pPr>
              <w:pStyle w:val="TAC"/>
              <w:rPr>
                <w:rFonts w:ascii="Calibri" w:hAnsi="Calibri" w:cs="Calibri"/>
                <w:b/>
                <w:color w:val="FF0000"/>
                <w:sz w:val="16"/>
                <w:szCs w:val="16"/>
                <w:lang w:val="en-US" w:eastAsia="ko-KR"/>
              </w:rPr>
            </w:pPr>
            <w:r w:rsidRPr="006B185B">
              <w:rPr>
                <w:rFonts w:ascii="Calibri" w:hAnsi="Calibri" w:cs="Calibri"/>
                <w:b/>
                <w:sz w:val="16"/>
                <w:szCs w:val="16"/>
                <w:lang w:val="en-US" w:eastAsia="ko-KR"/>
              </w:rPr>
              <w:t>19.0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841B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zh-CN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zh-CN"/>
              </w:rPr>
              <w:t>FDD</w:t>
            </w: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D1EE" w14:textId="77777777" w:rsidR="006B185B" w:rsidRPr="00321573" w:rsidRDefault="006B185B" w:rsidP="001D09C2">
            <w:pPr>
              <w:pStyle w:val="TAC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321573">
              <w:rPr>
                <w:rFonts w:ascii="Calibri" w:hAnsi="Calibri" w:cs="Calibri"/>
                <w:sz w:val="16"/>
                <w:szCs w:val="16"/>
                <w:lang w:val="en-US" w:eastAsia="sv-SE"/>
              </w:rPr>
              <w:t>IMD3</w:t>
            </w:r>
          </w:p>
        </w:tc>
      </w:tr>
    </w:tbl>
    <w:p w14:paraId="699848E6" w14:textId="77777777" w:rsidR="006B185B" w:rsidRPr="00CD58D7" w:rsidRDefault="006B185B" w:rsidP="00CD58D7"/>
    <w:p w14:paraId="151EDC22" w14:textId="498113EB" w:rsidR="00F964FC" w:rsidRDefault="00AE0EA9" w:rsidP="00F964FC">
      <w:pPr>
        <w:pStyle w:val="Heading2"/>
      </w:pPr>
      <w:r>
        <w:t>2</w:t>
      </w:r>
      <w:r w:rsidR="00F964FC">
        <w:t>.</w:t>
      </w:r>
      <w:r w:rsidR="00FC3C0A">
        <w:t>9</w:t>
      </w:r>
      <w:r w:rsidR="006B185B">
        <w:t xml:space="preserve"> WF on </w:t>
      </w:r>
      <w:r w:rsidR="006B185B" w:rsidRPr="006B185B">
        <w:t>DC_3C-1A_n75A triple beat MSD</w:t>
      </w:r>
    </w:p>
    <w:p w14:paraId="13B829C5" w14:textId="79669BF0" w:rsidR="006B185B" w:rsidRDefault="00EF5B0E" w:rsidP="006B185B">
      <w:r>
        <w:t>The test point is from [8] and the band n</w:t>
      </w:r>
      <w:proofErr w:type="gramStart"/>
      <w:r>
        <w:t xml:space="preserve">75 </w:t>
      </w:r>
      <w:r w:rsidR="006B185B">
        <w:t xml:space="preserve"> MSD</w:t>
      </w:r>
      <w:proofErr w:type="gramEnd"/>
      <w:r w:rsidR="006B185B">
        <w:t xml:space="preserve"> level is the average of [</w:t>
      </w:r>
      <w:r w:rsidR="00542A91">
        <w:t>7</w:t>
      </w:r>
      <w:r w:rsidR="006B185B">
        <w:t>] and [</w:t>
      </w:r>
      <w:r w:rsidR="00542A91">
        <w:t>8</w:t>
      </w:r>
      <w:r w:rsidR="006B185B">
        <w:t>].</w:t>
      </w:r>
    </w:p>
    <w:p w14:paraId="12220A55" w14:textId="3EF3278F" w:rsidR="00EF5B0E" w:rsidRDefault="00EF5B0E" w:rsidP="00DD66DA">
      <w:pPr>
        <w:pStyle w:val="Heading2"/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913"/>
        <w:gridCol w:w="1134"/>
        <w:gridCol w:w="1325"/>
        <w:gridCol w:w="891"/>
        <w:gridCol w:w="669"/>
        <w:gridCol w:w="824"/>
        <w:gridCol w:w="748"/>
      </w:tblGrid>
      <w:tr w:rsidR="00EF5B0E" w:rsidRPr="00EF5B0E" w14:paraId="0B6875AD" w14:textId="77777777" w:rsidTr="004063FA">
        <w:trPr>
          <w:trHeight w:val="231"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0A0F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EN-DC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CEA0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EUTRA/NR band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7630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UL F</w:t>
            </w:r>
            <w:r w:rsidRPr="00EF5B0E">
              <w:rPr>
                <w:b/>
                <w:sz w:val="18"/>
                <w:vertAlign w:val="subscript"/>
              </w:rPr>
              <w:t>c</w:t>
            </w:r>
            <w:r w:rsidRPr="00EF5B0E">
              <w:rPr>
                <w:b/>
                <w:sz w:val="18"/>
              </w:rPr>
              <w:t xml:space="preserve"> </w:t>
            </w:r>
            <w:r w:rsidRPr="00EF5B0E">
              <w:rPr>
                <w:b/>
                <w:sz w:val="18"/>
              </w:rPr>
              <w:br/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F3C5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 xml:space="preserve">UL/DL BW </w:t>
            </w:r>
            <w:r w:rsidRPr="00EF5B0E">
              <w:rPr>
                <w:b/>
                <w:sz w:val="18"/>
              </w:rPr>
              <w:br/>
              <w:t>(MHz)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885D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UL L</w:t>
            </w:r>
            <w:r w:rsidRPr="00EF5B0E">
              <w:rPr>
                <w:b/>
                <w:sz w:val="18"/>
                <w:vertAlign w:val="subscript"/>
              </w:rPr>
              <w:t>CRB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0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DL F</w:t>
            </w:r>
            <w:r w:rsidRPr="00EF5B0E">
              <w:rPr>
                <w:b/>
                <w:sz w:val="18"/>
                <w:vertAlign w:val="subscript"/>
              </w:rPr>
              <w:t>c</w:t>
            </w:r>
            <w:r w:rsidRPr="00EF5B0E">
              <w:rPr>
                <w:b/>
                <w:sz w:val="18"/>
              </w:rPr>
              <w:t xml:space="preserve"> (MHz)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E5F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 xml:space="preserve">MSD </w:t>
            </w:r>
            <w:r w:rsidRPr="00EF5B0E">
              <w:rPr>
                <w:b/>
                <w:sz w:val="18"/>
              </w:rPr>
              <w:br/>
              <w:t>(dB)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1A52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Duplex mode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A6B5" w14:textId="77777777" w:rsidR="00EF5B0E" w:rsidRPr="00EF5B0E" w:rsidRDefault="00EF5B0E" w:rsidP="004063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F5B0E">
              <w:rPr>
                <w:b/>
                <w:sz w:val="18"/>
              </w:rPr>
              <w:t>IMD order</w:t>
            </w:r>
          </w:p>
        </w:tc>
      </w:tr>
      <w:tr w:rsidR="00EF5B0E" w:rsidRPr="00EF5B0E" w14:paraId="24B05BE9" w14:textId="77777777" w:rsidTr="004063FA">
        <w:trPr>
          <w:trHeight w:val="54"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3481" w14:textId="77777777" w:rsidR="00EF5B0E" w:rsidRPr="00EF5B0E" w:rsidRDefault="00EF5B0E" w:rsidP="004063FA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  <w:r w:rsidRPr="00EF5B0E">
              <w:rPr>
                <w:sz w:val="18"/>
                <w:szCs w:val="18"/>
              </w:rPr>
              <w:t>DC_3C_n1A-n75A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61DB8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24EE20C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1720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742EE21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DB646EC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1(</w:t>
            </w:r>
            <w:proofErr w:type="spellStart"/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RB</w:t>
            </w:r>
            <w:r w:rsidRPr="00EF5B0E">
              <w:rPr>
                <w:rFonts w:ascii="Times New Roman" w:hAnsi="Times New Roman"/>
                <w:szCs w:val="18"/>
                <w:vertAlign w:val="subscript"/>
                <w:lang w:val="en-US" w:eastAsia="ja-JP"/>
              </w:rPr>
              <w:t>start</w:t>
            </w:r>
            <w:proofErr w:type="spellEnd"/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=0)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4CBAAE5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1815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7E0E4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B7288" w14:textId="77777777" w:rsidR="00EF5B0E" w:rsidRPr="00EF5B0E" w:rsidRDefault="00EF5B0E" w:rsidP="004063FA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  <w:r w:rsidRPr="00EF5B0E">
              <w:rPr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8DDF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</w:tr>
      <w:tr w:rsidR="00EF5B0E" w:rsidRPr="00EF5B0E" w14:paraId="0F4021A5" w14:textId="77777777" w:rsidTr="004063FA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2CED7" w14:textId="77777777" w:rsidR="00EF5B0E" w:rsidRPr="00EF5B0E" w:rsidRDefault="00EF5B0E" w:rsidP="004063FA">
            <w:pPr>
              <w:spacing w:after="0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5BC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58003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eastAsia="ko-KR"/>
              </w:rPr>
              <w:t>1739.8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CD086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891ED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eastAsia="ja-JP"/>
              </w:rPr>
              <w:t>1(RB</w:t>
            </w:r>
            <w:r w:rsidRPr="00EF5B0E">
              <w:rPr>
                <w:rFonts w:ascii="Times New Roman" w:hAnsi="Times New Roman"/>
                <w:szCs w:val="18"/>
                <w:vertAlign w:val="subscript"/>
                <w:lang w:val="en-US" w:eastAsia="ja-JP"/>
              </w:rPr>
              <w:t>start</w:t>
            </w:r>
            <w:r w:rsidRPr="00EF5B0E">
              <w:rPr>
                <w:rFonts w:ascii="Times New Roman" w:hAnsi="Times New Roman"/>
                <w:szCs w:val="18"/>
                <w:lang w:eastAsia="ja-JP"/>
              </w:rPr>
              <w:t>=99)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304A5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1834.8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5B9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47F" w14:textId="77777777" w:rsidR="00EF5B0E" w:rsidRPr="00EF5B0E" w:rsidRDefault="00EF5B0E" w:rsidP="004063FA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141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</w:p>
        </w:tc>
      </w:tr>
      <w:tr w:rsidR="00EF5B0E" w:rsidRPr="00EF5B0E" w14:paraId="7582FBA4" w14:textId="77777777" w:rsidTr="004063FA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7610E" w14:textId="77777777" w:rsidR="00EF5B0E" w:rsidRPr="00EF5B0E" w:rsidRDefault="00EF5B0E" w:rsidP="004063FA">
            <w:pPr>
              <w:spacing w:after="0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0CB5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</w:rPr>
              <w:t>n1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B658E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eastAsia="ja-JP"/>
              </w:rPr>
              <w:t>1977.5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F3BE59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A13EE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25(</w:t>
            </w:r>
            <w:proofErr w:type="spellStart"/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RB</w:t>
            </w:r>
            <w:r w:rsidRPr="00EF5B0E">
              <w:rPr>
                <w:rFonts w:ascii="Times New Roman" w:hAnsi="Times New Roman"/>
                <w:szCs w:val="18"/>
                <w:vertAlign w:val="subscript"/>
                <w:lang w:val="en-US" w:eastAsia="ja-JP"/>
              </w:rPr>
              <w:t>start</w:t>
            </w:r>
            <w:proofErr w:type="spellEnd"/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=0)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B62C2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2167.5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963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N/A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DCB" w14:textId="77777777" w:rsidR="00EF5B0E" w:rsidRPr="00EF5B0E" w:rsidRDefault="00EF5B0E" w:rsidP="004063FA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  <w:r w:rsidRPr="00EF5B0E">
              <w:rPr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C4FD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EF5B0E">
              <w:rPr>
                <w:rFonts w:ascii="Times New Roman" w:hAnsi="Times New Roman"/>
                <w:szCs w:val="18"/>
                <w:lang w:val="en-US" w:eastAsia="sv-SE"/>
              </w:rPr>
              <w:t>N/A</w:t>
            </w:r>
          </w:p>
        </w:tc>
      </w:tr>
      <w:tr w:rsidR="00EF5B0E" w:rsidRPr="00EF5B0E" w14:paraId="61AE0880" w14:textId="77777777" w:rsidTr="004063FA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BB3" w14:textId="77777777" w:rsidR="00EF5B0E" w:rsidRPr="00EF5B0E" w:rsidRDefault="00EF5B0E" w:rsidP="004063FA">
            <w:pPr>
              <w:spacing w:after="0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5517" w14:textId="77777777" w:rsidR="00EF5B0E" w:rsidRPr="00EF5B0E" w:rsidDel="009419C8" w:rsidRDefault="00EF5B0E" w:rsidP="004063FA">
            <w:pPr>
              <w:pStyle w:val="TAC"/>
              <w:rPr>
                <w:rFonts w:ascii="Times New Roman" w:hAnsi="Times New Roman"/>
                <w:szCs w:val="18"/>
              </w:rPr>
            </w:pPr>
            <w:r w:rsidRPr="00EF5B0E">
              <w:rPr>
                <w:rFonts w:ascii="Times New Roman" w:hAnsi="Times New Roman"/>
                <w:szCs w:val="18"/>
              </w:rPr>
              <w:t>n75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01CA2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27656B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6A894C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1F0C4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EF5B0E">
              <w:rPr>
                <w:rFonts w:ascii="Times New Roman" w:hAnsi="Times New Roman"/>
                <w:szCs w:val="18"/>
                <w:lang w:val="en-US" w:eastAsia="ko-KR"/>
              </w:rPr>
              <w:t>1481.5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65F8" w14:textId="44CAB0E4" w:rsidR="00EF5B0E" w:rsidRPr="00EF5B0E" w:rsidRDefault="00EF5B0E" w:rsidP="004063FA">
            <w:pPr>
              <w:pStyle w:val="TAC"/>
              <w:rPr>
                <w:rFonts w:ascii="Times New Roman" w:hAnsi="Times New Roman"/>
                <w:b/>
                <w:bCs/>
                <w:szCs w:val="18"/>
                <w:lang w:val="en-US" w:eastAsia="ko-KR"/>
              </w:rPr>
            </w:pPr>
            <w:r w:rsidRPr="00EF5B0E">
              <w:rPr>
                <w:rFonts w:ascii="Times New Roman" w:hAnsi="Times New Roman"/>
                <w:b/>
                <w:bCs/>
                <w:szCs w:val="18"/>
                <w:lang w:val="en-US" w:eastAsia="ja-JP"/>
              </w:rPr>
              <w:t>20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C1F9" w14:textId="77777777" w:rsidR="00EF5B0E" w:rsidRPr="00EF5B0E" w:rsidRDefault="00EF5B0E" w:rsidP="004063FA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EF5B0E">
              <w:rPr>
                <w:sz w:val="18"/>
                <w:szCs w:val="18"/>
                <w:lang w:val="en-US" w:eastAsia="zh-CN"/>
              </w:rPr>
              <w:t>SDL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FFE" w14:textId="77777777" w:rsidR="00EF5B0E" w:rsidRPr="00EF5B0E" w:rsidRDefault="00EF5B0E" w:rsidP="004063FA">
            <w:pPr>
              <w:pStyle w:val="TAC"/>
              <w:rPr>
                <w:rFonts w:ascii="Times New Roman" w:hAnsi="Times New Roman"/>
                <w:szCs w:val="18"/>
                <w:lang w:val="en-US" w:eastAsia="sv-SE"/>
              </w:rPr>
            </w:pPr>
            <w:r w:rsidRPr="00EF5B0E">
              <w:rPr>
                <w:rFonts w:ascii="Times New Roman" w:hAnsi="Times New Roman"/>
                <w:szCs w:val="18"/>
                <w:lang w:val="en-US" w:eastAsia="ja-JP"/>
              </w:rPr>
              <w:t>IMD3</w:t>
            </w:r>
          </w:p>
        </w:tc>
      </w:tr>
    </w:tbl>
    <w:p w14:paraId="11417A22" w14:textId="77777777" w:rsidR="00EF5B0E" w:rsidRPr="00EF5B0E" w:rsidRDefault="00EF5B0E" w:rsidP="00EF5B0E"/>
    <w:p w14:paraId="3C082A17" w14:textId="3B283FBD" w:rsidR="00DD66DA" w:rsidRDefault="00AE0EA9" w:rsidP="00DD66DA">
      <w:pPr>
        <w:pStyle w:val="Heading2"/>
      </w:pPr>
      <w:r>
        <w:t>2</w:t>
      </w:r>
      <w:r w:rsidR="00F964FC">
        <w:t>.</w:t>
      </w:r>
      <w:r w:rsidR="00DD66DA">
        <w:t xml:space="preserve">10 WF on </w:t>
      </w:r>
      <w:r w:rsidR="00DD66DA" w:rsidRPr="00DD66DA">
        <w:t>DC_3C-32A_n1A</w:t>
      </w:r>
      <w:r w:rsidR="00DD66DA" w:rsidRPr="006B185B">
        <w:t xml:space="preserve"> triple beat MSD</w:t>
      </w:r>
    </w:p>
    <w:p w14:paraId="1BE4584E" w14:textId="6D82C707" w:rsidR="00931D96" w:rsidRDefault="00DD66DA" w:rsidP="00DD66DA">
      <w:r>
        <w:t>The test point is from [</w:t>
      </w:r>
      <w:r w:rsidR="000E30BD">
        <w:t>8</w:t>
      </w:r>
      <w:r>
        <w:t>] and B32 MSD level is based on WF 2.9 MSD level for n75.</w:t>
      </w: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913"/>
        <w:gridCol w:w="1134"/>
        <w:gridCol w:w="1325"/>
        <w:gridCol w:w="891"/>
        <w:gridCol w:w="669"/>
        <w:gridCol w:w="824"/>
        <w:gridCol w:w="748"/>
      </w:tblGrid>
      <w:tr w:rsidR="00931D96" w:rsidRPr="00931D96" w14:paraId="546B5E06" w14:textId="77777777" w:rsidTr="001D09C2">
        <w:trPr>
          <w:trHeight w:val="231"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BFA6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EN-DC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FEE0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EUTRA/NR band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9A5D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UL F</w:t>
            </w:r>
            <w:r w:rsidRPr="00931D96">
              <w:rPr>
                <w:b/>
                <w:sz w:val="18"/>
                <w:vertAlign w:val="subscript"/>
              </w:rPr>
              <w:t>c</w:t>
            </w:r>
            <w:r w:rsidRPr="00931D96">
              <w:rPr>
                <w:b/>
                <w:sz w:val="18"/>
              </w:rPr>
              <w:t xml:space="preserve"> </w:t>
            </w:r>
            <w:r w:rsidRPr="00931D96">
              <w:rPr>
                <w:b/>
                <w:sz w:val="18"/>
              </w:rPr>
              <w:br/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A418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 xml:space="preserve">UL/DL BW </w:t>
            </w:r>
            <w:r w:rsidRPr="00931D96">
              <w:rPr>
                <w:b/>
                <w:sz w:val="18"/>
              </w:rPr>
              <w:br/>
              <w:t>(MHz)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2367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UL L</w:t>
            </w:r>
            <w:r w:rsidRPr="00931D96">
              <w:rPr>
                <w:b/>
                <w:sz w:val="18"/>
                <w:vertAlign w:val="subscript"/>
              </w:rPr>
              <w:t>CRB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1BD4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DL F</w:t>
            </w:r>
            <w:r w:rsidRPr="00931D96">
              <w:rPr>
                <w:b/>
                <w:sz w:val="18"/>
                <w:vertAlign w:val="subscript"/>
              </w:rPr>
              <w:t>c</w:t>
            </w:r>
            <w:r w:rsidRPr="00931D96">
              <w:rPr>
                <w:b/>
                <w:sz w:val="18"/>
              </w:rPr>
              <w:t xml:space="preserve"> (MHz)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860E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 xml:space="preserve">MSD </w:t>
            </w:r>
            <w:r w:rsidRPr="00931D96">
              <w:rPr>
                <w:b/>
                <w:sz w:val="18"/>
              </w:rPr>
              <w:br/>
              <w:t>(dB)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B29C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Duplex mode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D752" w14:textId="77777777" w:rsidR="00931D96" w:rsidRPr="00931D96" w:rsidRDefault="00931D96" w:rsidP="001D09C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31D96">
              <w:rPr>
                <w:b/>
                <w:sz w:val="18"/>
              </w:rPr>
              <w:t>IMD order</w:t>
            </w:r>
          </w:p>
        </w:tc>
      </w:tr>
      <w:tr w:rsidR="00931D96" w:rsidRPr="00931D96" w14:paraId="006D1466" w14:textId="77777777" w:rsidTr="001D09C2">
        <w:trPr>
          <w:trHeight w:val="54"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2E220" w14:textId="77777777" w:rsidR="00931D96" w:rsidRPr="00931D96" w:rsidRDefault="00931D96" w:rsidP="001D09C2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  <w:r w:rsidRPr="00931D96">
              <w:rPr>
                <w:sz w:val="18"/>
                <w:szCs w:val="18"/>
              </w:rPr>
              <w:t>DC_3C-32A_n1A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9A637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25A557C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1720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E8E5727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5B25C98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1(</w:t>
            </w:r>
            <w:proofErr w:type="spellStart"/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RB</w:t>
            </w:r>
            <w:r w:rsidRPr="00931D96">
              <w:rPr>
                <w:rFonts w:ascii="Times New Roman" w:hAnsi="Times New Roman"/>
                <w:szCs w:val="18"/>
                <w:vertAlign w:val="subscript"/>
                <w:lang w:val="en-US" w:eastAsia="ja-JP"/>
              </w:rPr>
              <w:t>start</w:t>
            </w:r>
            <w:proofErr w:type="spellEnd"/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=0)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6696FC7F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1815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186B4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976D1" w14:textId="77777777" w:rsidR="00931D96" w:rsidRPr="00931D96" w:rsidRDefault="00931D96" w:rsidP="001D09C2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  <w:r w:rsidRPr="00931D96">
              <w:rPr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FF814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</w:tr>
      <w:tr w:rsidR="00931D96" w:rsidRPr="00931D96" w14:paraId="778FDCFE" w14:textId="77777777" w:rsidTr="001D09C2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44DB7" w14:textId="77777777" w:rsidR="00931D96" w:rsidRPr="00931D96" w:rsidRDefault="00931D96" w:rsidP="001D09C2">
            <w:pPr>
              <w:spacing w:after="0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C51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077F3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eastAsia="ko-KR"/>
              </w:rPr>
              <w:t>1739.8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68E07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20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6379D6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eastAsia="ja-JP"/>
              </w:rPr>
              <w:t>1(RB</w:t>
            </w:r>
            <w:r w:rsidRPr="00931D96">
              <w:rPr>
                <w:rFonts w:ascii="Times New Roman" w:hAnsi="Times New Roman"/>
                <w:szCs w:val="18"/>
                <w:vertAlign w:val="subscript"/>
                <w:lang w:val="en-US" w:eastAsia="ja-JP"/>
              </w:rPr>
              <w:t>start</w:t>
            </w:r>
            <w:r w:rsidRPr="00931D96">
              <w:rPr>
                <w:rFonts w:ascii="Times New Roman" w:hAnsi="Times New Roman"/>
                <w:szCs w:val="18"/>
                <w:lang w:eastAsia="ja-JP"/>
              </w:rPr>
              <w:t>=99)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5D1AD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1834.8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F89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29F" w14:textId="77777777" w:rsidR="00931D96" w:rsidRPr="00931D96" w:rsidRDefault="00931D96" w:rsidP="001D09C2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9B2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</w:p>
        </w:tc>
      </w:tr>
      <w:tr w:rsidR="00931D96" w:rsidRPr="00931D96" w14:paraId="33E78E3E" w14:textId="77777777" w:rsidTr="001D09C2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DFBE0" w14:textId="77777777" w:rsidR="00931D96" w:rsidRPr="00931D96" w:rsidRDefault="00931D96" w:rsidP="001D09C2">
            <w:pPr>
              <w:spacing w:after="0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A71A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</w:rPr>
              <w:t>32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9B6B69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46240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A198D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N/A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30A11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1481.5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1D5" w14:textId="20AB1EFF" w:rsidR="00931D96" w:rsidRPr="00931D96" w:rsidRDefault="00931D96" w:rsidP="001D09C2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 w:rsidRPr="00931D96">
              <w:rPr>
                <w:rFonts w:ascii="Times New Roman" w:hAnsi="Times New Roman"/>
                <w:b/>
                <w:bCs/>
                <w:szCs w:val="18"/>
                <w:lang w:val="en-US" w:eastAsia="ja-JP"/>
              </w:rPr>
              <w:t>20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E22F" w14:textId="77777777" w:rsidR="00931D96" w:rsidRPr="00931D96" w:rsidRDefault="00931D96" w:rsidP="001D09C2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en-GB"/>
              </w:rPr>
            </w:pPr>
            <w:r w:rsidRPr="00931D96">
              <w:rPr>
                <w:sz w:val="18"/>
                <w:szCs w:val="18"/>
                <w:lang w:val="en-US" w:eastAsia="zh-CN"/>
              </w:rPr>
              <w:t>SDL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FBB0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IMD3</w:t>
            </w:r>
          </w:p>
        </w:tc>
      </w:tr>
      <w:tr w:rsidR="00931D96" w:rsidRPr="00931D96" w14:paraId="75ADEED4" w14:textId="77777777" w:rsidTr="001D09C2">
        <w:trPr>
          <w:trHeight w:val="54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B4D" w14:textId="77777777" w:rsidR="00931D96" w:rsidRPr="00931D96" w:rsidRDefault="00931D96" w:rsidP="001D09C2">
            <w:pPr>
              <w:spacing w:after="0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8D73" w14:textId="77777777" w:rsidR="00931D96" w:rsidRPr="00931D96" w:rsidDel="009419C8" w:rsidRDefault="00931D96" w:rsidP="001D09C2">
            <w:pPr>
              <w:pStyle w:val="TAC"/>
              <w:rPr>
                <w:rFonts w:ascii="Times New Roman" w:hAnsi="Times New Roman"/>
                <w:szCs w:val="18"/>
              </w:rPr>
            </w:pPr>
            <w:r w:rsidRPr="00931D96">
              <w:rPr>
                <w:rFonts w:ascii="Times New Roman" w:hAnsi="Times New Roman"/>
                <w:szCs w:val="18"/>
              </w:rPr>
              <w:t>n1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F64DF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  <w:r w:rsidRPr="00931D96">
              <w:rPr>
                <w:rFonts w:ascii="Times New Roman" w:hAnsi="Times New Roman"/>
                <w:szCs w:val="18"/>
                <w:lang w:eastAsia="ja-JP"/>
              </w:rPr>
              <w:t>1977.5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D8EA9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6C676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25(</w:t>
            </w:r>
            <w:proofErr w:type="spellStart"/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RB</w:t>
            </w:r>
            <w:r w:rsidRPr="00931D96">
              <w:rPr>
                <w:rFonts w:ascii="Times New Roman" w:hAnsi="Times New Roman"/>
                <w:szCs w:val="18"/>
                <w:vertAlign w:val="subscript"/>
                <w:lang w:val="en-US" w:eastAsia="ja-JP"/>
              </w:rPr>
              <w:t>start</w:t>
            </w:r>
            <w:proofErr w:type="spellEnd"/>
            <w:r w:rsidRPr="00931D96">
              <w:rPr>
                <w:rFonts w:ascii="Times New Roman" w:hAnsi="Times New Roman"/>
                <w:szCs w:val="18"/>
                <w:lang w:val="en-US" w:eastAsia="ja-JP"/>
              </w:rPr>
              <w:t>=0)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840E9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 w:eastAsia="ko-KR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2167.5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C48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b/>
                <w:bCs/>
                <w:szCs w:val="18"/>
                <w:lang w:val="en-US" w:eastAsia="ko-KR"/>
              </w:rPr>
            </w:pPr>
            <w:r w:rsidRPr="00931D96">
              <w:rPr>
                <w:rFonts w:ascii="Times New Roman" w:hAnsi="Times New Roman"/>
                <w:szCs w:val="18"/>
                <w:lang w:val="en-US" w:eastAsia="ko-KR"/>
              </w:rPr>
              <w:t>N/A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6FFD" w14:textId="77777777" w:rsidR="00931D96" w:rsidRPr="00931D96" w:rsidRDefault="00931D96" w:rsidP="001D09C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31D96">
              <w:rPr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FBC" w14:textId="77777777" w:rsidR="00931D96" w:rsidRPr="00931D96" w:rsidRDefault="00931D96" w:rsidP="001D09C2">
            <w:pPr>
              <w:pStyle w:val="TAC"/>
              <w:rPr>
                <w:rFonts w:ascii="Times New Roman" w:hAnsi="Times New Roman"/>
                <w:szCs w:val="18"/>
                <w:lang w:val="en-US" w:eastAsia="sv-SE"/>
              </w:rPr>
            </w:pPr>
            <w:r w:rsidRPr="00931D96">
              <w:rPr>
                <w:rFonts w:ascii="Times New Roman" w:hAnsi="Times New Roman"/>
                <w:szCs w:val="18"/>
                <w:lang w:val="en-US" w:eastAsia="sv-SE"/>
              </w:rPr>
              <w:t>N/A</w:t>
            </w:r>
          </w:p>
        </w:tc>
      </w:tr>
    </w:tbl>
    <w:p w14:paraId="100292BB" w14:textId="77777777" w:rsidR="00DD66DA" w:rsidRPr="00F964FC" w:rsidRDefault="00DD66DA" w:rsidP="00F964FC"/>
    <w:p w14:paraId="57365DE0" w14:textId="4FDA04F3" w:rsidR="007B6528" w:rsidRDefault="00AE0EA9">
      <w:pPr>
        <w:pStyle w:val="Heading1"/>
      </w:pPr>
      <w:r>
        <w:t>3</w:t>
      </w:r>
      <w:r w:rsidR="00F257E9">
        <w:tab/>
        <w:t>Reference</w:t>
      </w:r>
      <w:r>
        <w:t>s</w:t>
      </w:r>
    </w:p>
    <w:p w14:paraId="5BBC2D8B" w14:textId="77777777" w:rsidR="007B6528" w:rsidRDefault="007B6528">
      <w:pPr>
        <w:spacing w:after="0"/>
      </w:pPr>
    </w:p>
    <w:bookmarkEnd w:id="0"/>
    <w:p w14:paraId="76CB57DD" w14:textId="5FE324CD" w:rsidR="00F35E28" w:rsidRDefault="00F35E28" w:rsidP="00F35E28">
      <w:pPr>
        <w:pStyle w:val="EX"/>
        <w:jc w:val="both"/>
        <w:rPr>
          <w:rFonts w:ascii="Arial" w:hAnsi="Arial" w:cs="Arial"/>
        </w:rPr>
      </w:pPr>
      <w:r w:rsidRPr="00F35E28">
        <w:rPr>
          <w:rFonts w:ascii="Arial" w:hAnsi="Arial" w:cs="Arial"/>
        </w:rPr>
        <w:t xml:space="preserve">R4-2217096 </w:t>
      </w:r>
      <w:r w:rsidR="00F257E9">
        <w:rPr>
          <w:rFonts w:ascii="Arial" w:hAnsi="Arial" w:cs="Arial"/>
        </w:rPr>
        <w:t>“</w:t>
      </w:r>
      <w:r w:rsidRPr="00F35E28">
        <w:rPr>
          <w:rFonts w:ascii="Arial" w:hAnsi="Arial" w:cs="Arial"/>
          <w:lang w:val="en-US"/>
        </w:rPr>
        <w:t>Way forward on potential triple beat issue for 2 band and 3 band combinations</w:t>
      </w:r>
      <w:r w:rsidR="00F257E9">
        <w:rPr>
          <w:rFonts w:ascii="Arial" w:hAnsi="Arial" w:cs="Arial"/>
        </w:rPr>
        <w:t xml:space="preserve">”, </w:t>
      </w:r>
      <w:r w:rsidRPr="00702F15">
        <w:rPr>
          <w:rFonts w:ascii="Arial" w:hAnsi="Arial" w:cs="Arial"/>
        </w:rPr>
        <w:t>3GPP RAN WG4 Meeting #104-bis-e</w:t>
      </w:r>
      <w:r>
        <w:rPr>
          <w:rFonts w:ascii="Arial" w:hAnsi="Arial" w:cs="Arial"/>
        </w:rPr>
        <w:t>,</w:t>
      </w:r>
      <w:r w:rsidR="00702F15">
        <w:rPr>
          <w:rFonts w:ascii="Arial" w:hAnsi="Arial" w:cs="Arial"/>
        </w:rPr>
        <w:t xml:space="preserve"> </w:t>
      </w:r>
      <w:r w:rsidRPr="00702F15">
        <w:rPr>
          <w:rFonts w:ascii="Arial" w:hAnsi="Arial" w:cs="Arial"/>
        </w:rPr>
        <w:t>Murata Manufacturing Co Ltd.</w:t>
      </w:r>
      <w:r>
        <w:rPr>
          <w:rFonts w:ascii="Arial" w:hAnsi="Arial" w:cs="Arial"/>
        </w:rPr>
        <w:t>, Skyworks Solutions, Inc.</w:t>
      </w:r>
    </w:p>
    <w:p w14:paraId="621CBDC7" w14:textId="0A9CB115" w:rsidR="00020ABF" w:rsidRPr="00DA3DC5" w:rsidRDefault="00020ABF" w:rsidP="00020ABF">
      <w:pPr>
        <w:pStyle w:val="EX"/>
        <w:jc w:val="both"/>
        <w:rPr>
          <w:rFonts w:ascii="Arial" w:hAnsi="Arial" w:cs="Arial"/>
        </w:rPr>
      </w:pPr>
      <w:r w:rsidRPr="00020ABF">
        <w:rPr>
          <w:rFonts w:ascii="Arial" w:hAnsi="Arial" w:cs="Arial"/>
        </w:rPr>
        <w:t>R4-2218622</w:t>
      </w:r>
      <w:r>
        <w:rPr>
          <w:rFonts w:ascii="Arial" w:hAnsi="Arial" w:cs="Arial"/>
        </w:rPr>
        <w:t xml:space="preserve"> “</w:t>
      </w:r>
      <w:r w:rsidRPr="00020ABF">
        <w:rPr>
          <w:rFonts w:ascii="Arial" w:hAnsi="Arial" w:cs="Arial"/>
        </w:rPr>
        <w:t>Unified Triple Beat Detection Equations for all 4 Triple Beats</w:t>
      </w:r>
      <w:r>
        <w:rPr>
          <w:rFonts w:ascii="Arial" w:hAnsi="Arial" w:cs="Arial"/>
        </w:rPr>
        <w:t xml:space="preserve">”, </w:t>
      </w:r>
      <w:r w:rsidRPr="00AE0EA9">
        <w:rPr>
          <w:rFonts w:ascii="Arial" w:hAnsi="Arial" w:cs="Arial"/>
        </w:rPr>
        <w:t xml:space="preserve">3GPP TSG-RAN WG4 Meeting #105, </w:t>
      </w:r>
      <w:r w:rsidRPr="00702F15">
        <w:rPr>
          <w:rFonts w:ascii="Arial" w:hAnsi="Arial" w:cs="Arial"/>
        </w:rPr>
        <w:t>Murata Manufacturing Co Ltd.</w:t>
      </w:r>
    </w:p>
    <w:p w14:paraId="4B774A30" w14:textId="5A023CBE" w:rsidR="00736B10" w:rsidRPr="00DA3DC5" w:rsidRDefault="00736B10" w:rsidP="00736B10">
      <w:pPr>
        <w:pStyle w:val="EX"/>
        <w:jc w:val="both"/>
        <w:rPr>
          <w:rFonts w:ascii="Arial" w:hAnsi="Arial" w:cs="Arial"/>
        </w:rPr>
      </w:pPr>
      <w:r w:rsidRPr="00736B10">
        <w:rPr>
          <w:rFonts w:ascii="Arial" w:hAnsi="Arial" w:cs="Arial"/>
        </w:rPr>
        <w:t>R4-2219702</w:t>
      </w:r>
      <w:r>
        <w:rPr>
          <w:rFonts w:ascii="Arial" w:hAnsi="Arial" w:cs="Arial"/>
        </w:rPr>
        <w:t xml:space="preserve"> “</w:t>
      </w:r>
      <w:r w:rsidRPr="00736B10">
        <w:rPr>
          <w:rFonts w:ascii="Arial" w:hAnsi="Arial" w:cs="Arial"/>
        </w:rPr>
        <w:t>Missing Triple beat MSD and Updates on Detection Criteria</w:t>
      </w:r>
      <w:r>
        <w:rPr>
          <w:rFonts w:ascii="Arial" w:hAnsi="Arial" w:cs="Arial"/>
        </w:rPr>
        <w:t xml:space="preserve">”, </w:t>
      </w:r>
      <w:r w:rsidRPr="00AE0EA9">
        <w:rPr>
          <w:rFonts w:ascii="Arial" w:hAnsi="Arial" w:cs="Arial"/>
        </w:rPr>
        <w:t xml:space="preserve">3GPP TSG-RAN WG4 Meeting #105, </w:t>
      </w:r>
      <w:r>
        <w:rPr>
          <w:rFonts w:ascii="Arial" w:hAnsi="Arial" w:cs="Arial"/>
        </w:rPr>
        <w:t>Skyworks Solutions, Inc.</w:t>
      </w:r>
    </w:p>
    <w:p w14:paraId="2013C8D5" w14:textId="73F8D13E" w:rsidR="00673D1F" w:rsidRPr="00673D1F" w:rsidRDefault="00673D1F" w:rsidP="00673D1F">
      <w:pPr>
        <w:pStyle w:val="EX"/>
        <w:rPr>
          <w:rFonts w:ascii="Arial" w:hAnsi="Arial" w:cs="Arial"/>
        </w:rPr>
      </w:pPr>
      <w:r w:rsidRPr="00673D1F">
        <w:rPr>
          <w:rFonts w:ascii="Arial" w:hAnsi="Arial" w:cs="Arial"/>
        </w:rPr>
        <w:t>R4-2213132 "Discussion on triple beat MSD for DC_3C_n28A", 3GPP TSG-RAN WG4 Meeting #104-e, August 15th - 26th, 2022</w:t>
      </w:r>
      <w:r>
        <w:rPr>
          <w:rFonts w:ascii="Arial" w:hAnsi="Arial" w:cs="Arial"/>
        </w:rPr>
        <w:t xml:space="preserve">, </w:t>
      </w:r>
      <w:r w:rsidRPr="00673D1F">
        <w:rPr>
          <w:rFonts w:ascii="Arial" w:hAnsi="Arial" w:cs="Arial"/>
        </w:rPr>
        <w:t xml:space="preserve">Huawei, </w:t>
      </w:r>
      <w:proofErr w:type="spellStart"/>
      <w:r w:rsidRPr="00673D1F">
        <w:rPr>
          <w:rFonts w:ascii="Arial" w:hAnsi="Arial" w:cs="Arial"/>
        </w:rPr>
        <w:t>HiSilicon</w:t>
      </w:r>
      <w:proofErr w:type="spellEnd"/>
      <w:r>
        <w:rPr>
          <w:rFonts w:ascii="Arial" w:hAnsi="Arial" w:cs="Arial"/>
        </w:rPr>
        <w:t>.</w:t>
      </w:r>
    </w:p>
    <w:p w14:paraId="5D2C1F29" w14:textId="452E6922" w:rsidR="007B6528" w:rsidRPr="00E55562" w:rsidRDefault="00E55562" w:rsidP="00E55562">
      <w:pPr>
        <w:pStyle w:val="EX"/>
        <w:jc w:val="both"/>
        <w:rPr>
          <w:rFonts w:ascii="Arial" w:hAnsi="Arial" w:cs="Arial"/>
        </w:rPr>
      </w:pPr>
      <w:r w:rsidRPr="00E55562">
        <w:rPr>
          <w:rFonts w:ascii="Arial" w:hAnsi="Arial" w:cs="Arial"/>
        </w:rPr>
        <w:t>R4-2218125</w:t>
      </w:r>
      <w:r>
        <w:rPr>
          <w:rFonts w:ascii="Arial" w:hAnsi="Arial" w:cs="Arial"/>
        </w:rPr>
        <w:t xml:space="preserve"> “</w:t>
      </w:r>
      <w:r w:rsidRPr="00E55562">
        <w:rPr>
          <w:rFonts w:ascii="Arial" w:hAnsi="Arial" w:cs="Arial"/>
        </w:rPr>
        <w:t>DC_3C_n26A Triple Beat MSD Update</w:t>
      </w:r>
      <w:r>
        <w:rPr>
          <w:rFonts w:ascii="Arial" w:hAnsi="Arial" w:cs="Arial"/>
        </w:rPr>
        <w:t xml:space="preserve">”, </w:t>
      </w:r>
      <w:r w:rsidRPr="00AE0EA9">
        <w:rPr>
          <w:rFonts w:ascii="Arial" w:hAnsi="Arial" w:cs="Arial"/>
        </w:rPr>
        <w:t xml:space="preserve">3GPP TSG-RAN WG4 Meeting #105, </w:t>
      </w:r>
      <w:r w:rsidRPr="00702F15">
        <w:rPr>
          <w:rFonts w:ascii="Arial" w:hAnsi="Arial" w:cs="Arial"/>
        </w:rPr>
        <w:t>Murata Manufacturing Co Ltd.</w:t>
      </w:r>
    </w:p>
    <w:p w14:paraId="397EC967" w14:textId="77777777" w:rsidR="00F024F2" w:rsidRPr="00DA3DC5" w:rsidRDefault="00F024F2" w:rsidP="00F024F2">
      <w:pPr>
        <w:pStyle w:val="EX"/>
        <w:jc w:val="both"/>
        <w:rPr>
          <w:rFonts w:ascii="Arial" w:hAnsi="Arial" w:cs="Arial"/>
        </w:rPr>
      </w:pPr>
      <w:r w:rsidRPr="00F024F2">
        <w:rPr>
          <w:rFonts w:ascii="Arial" w:hAnsi="Arial" w:cs="Arial"/>
        </w:rPr>
        <w:t>R4-2219700</w:t>
      </w:r>
      <w:r>
        <w:rPr>
          <w:rFonts w:ascii="Arial" w:hAnsi="Arial" w:cs="Arial"/>
        </w:rPr>
        <w:t xml:space="preserve"> “</w:t>
      </w:r>
      <w:r w:rsidRPr="00F024F2">
        <w:rPr>
          <w:rFonts w:ascii="Arial" w:hAnsi="Arial" w:cs="Arial"/>
        </w:rPr>
        <w:t>Triple beat MSD for DC_3C_n26A and DC_3-7_n26</w:t>
      </w:r>
      <w:r>
        <w:rPr>
          <w:rFonts w:ascii="Arial" w:hAnsi="Arial" w:cs="Arial"/>
        </w:rPr>
        <w:t xml:space="preserve">”, </w:t>
      </w:r>
      <w:r w:rsidRPr="00AE0EA9">
        <w:rPr>
          <w:rFonts w:ascii="Arial" w:hAnsi="Arial" w:cs="Arial"/>
        </w:rPr>
        <w:t xml:space="preserve">3GPP TSG-RAN WG4 Meeting #105, </w:t>
      </w:r>
      <w:r>
        <w:rPr>
          <w:rFonts w:ascii="Arial" w:hAnsi="Arial" w:cs="Arial"/>
        </w:rPr>
        <w:t>Skyworks Solutions, Inc.</w:t>
      </w:r>
    </w:p>
    <w:p w14:paraId="7FFA0A67" w14:textId="6721ECB2" w:rsidR="00DA227A" w:rsidRDefault="00DA227A" w:rsidP="00DA227A">
      <w:pPr>
        <w:pStyle w:val="EX"/>
        <w:jc w:val="both"/>
        <w:rPr>
          <w:rFonts w:ascii="Arial" w:hAnsi="Arial" w:cs="Arial"/>
        </w:rPr>
      </w:pPr>
      <w:r w:rsidRPr="00DA227A">
        <w:rPr>
          <w:rFonts w:ascii="Arial" w:hAnsi="Arial" w:cs="Arial"/>
        </w:rPr>
        <w:t>R4-2218126</w:t>
      </w:r>
      <w:r>
        <w:rPr>
          <w:rFonts w:ascii="Arial" w:hAnsi="Arial" w:cs="Arial"/>
        </w:rPr>
        <w:t xml:space="preserve"> “</w:t>
      </w:r>
      <w:r w:rsidRPr="00DA227A">
        <w:rPr>
          <w:rFonts w:ascii="Arial" w:hAnsi="Arial" w:cs="Arial"/>
        </w:rPr>
        <w:t>Triple Beat MSD in 3rd DL Band for DC_3C-1A_n75A and DC_3C-7A_n26A</w:t>
      </w:r>
      <w:r>
        <w:rPr>
          <w:rFonts w:ascii="Arial" w:hAnsi="Arial" w:cs="Arial"/>
        </w:rPr>
        <w:t xml:space="preserve">”, </w:t>
      </w:r>
      <w:r w:rsidRPr="00AE0EA9">
        <w:rPr>
          <w:rFonts w:ascii="Arial" w:hAnsi="Arial" w:cs="Arial"/>
        </w:rPr>
        <w:t xml:space="preserve">3GPP TSG-RAN WG4 Meeting #105, </w:t>
      </w:r>
      <w:r w:rsidRPr="00702F15">
        <w:rPr>
          <w:rFonts w:ascii="Arial" w:hAnsi="Arial" w:cs="Arial"/>
        </w:rPr>
        <w:t>Murata Manufacturing Co Ltd.</w:t>
      </w:r>
    </w:p>
    <w:p w14:paraId="528D4AE1" w14:textId="040FB0E5" w:rsidR="00702F15" w:rsidRPr="000E30BD" w:rsidRDefault="00542A91" w:rsidP="000E30BD">
      <w:pPr>
        <w:pStyle w:val="EX"/>
        <w:jc w:val="both"/>
        <w:rPr>
          <w:rFonts w:ascii="Arial" w:hAnsi="Arial" w:cs="Arial"/>
        </w:rPr>
      </w:pPr>
      <w:r w:rsidRPr="00D27741">
        <w:rPr>
          <w:rFonts w:ascii="Arial" w:hAnsi="Arial" w:cs="Arial"/>
        </w:rPr>
        <w:t>R4-2219701 “Triple beat MSD for DC_3C_n1A-n75A and DC_3C-32A_n1A”, 3GPP TSG-RAN WG4 Meeting #105, Skyworks Solutions, Inc.</w:t>
      </w:r>
    </w:p>
    <w:sectPr w:rsidR="00702F15" w:rsidRPr="000E30BD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4B4A9" w14:textId="77777777" w:rsidR="00AD1F17" w:rsidRDefault="00AD1F17">
      <w:pPr>
        <w:spacing w:after="0"/>
      </w:pPr>
      <w:r>
        <w:separator/>
      </w:r>
    </w:p>
  </w:endnote>
  <w:endnote w:type="continuationSeparator" w:id="0">
    <w:p w14:paraId="360051FF" w14:textId="77777777" w:rsidR="00AD1F17" w:rsidRDefault="00AD1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F1344" w14:textId="77777777" w:rsidR="00AD1F17" w:rsidRDefault="00AD1F17">
      <w:pPr>
        <w:spacing w:after="0"/>
      </w:pPr>
      <w:r>
        <w:separator/>
      </w:r>
    </w:p>
  </w:footnote>
  <w:footnote w:type="continuationSeparator" w:id="0">
    <w:p w14:paraId="1E808301" w14:textId="77777777" w:rsidR="00AD1F17" w:rsidRDefault="00AD1F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482AC" w14:textId="77777777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D29F8"/>
    <w:multiLevelType w:val="hybridMultilevel"/>
    <w:tmpl w:val="97587488"/>
    <w:lvl w:ilvl="0" w:tplc="6788486E">
      <w:start w:val="1"/>
      <w:numFmt w:val="bullet"/>
      <w:lvlText w:val="-"/>
      <w:lvlJc w:val="left"/>
      <w:pPr>
        <w:ind w:left="11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 w15:restartNumberingAfterBreak="0">
    <w:nsid w:val="017102CF"/>
    <w:multiLevelType w:val="multilevel"/>
    <w:tmpl w:val="017102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D6760"/>
    <w:multiLevelType w:val="multilevel"/>
    <w:tmpl w:val="B75CC1E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1391A"/>
    <w:multiLevelType w:val="multilevel"/>
    <w:tmpl w:val="B75CC1E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65F1D"/>
    <w:multiLevelType w:val="multilevel"/>
    <w:tmpl w:val="08665F1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multilevel"/>
    <w:tmpl w:val="4F1093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B09B6"/>
    <w:multiLevelType w:val="multilevel"/>
    <w:tmpl w:val="CB4EE5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7C1B10"/>
    <w:multiLevelType w:val="multilevel"/>
    <w:tmpl w:val="A1188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9114A"/>
    <w:multiLevelType w:val="multilevel"/>
    <w:tmpl w:val="0DBAE8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30121"/>
    <w:multiLevelType w:val="hybridMultilevel"/>
    <w:tmpl w:val="EFA2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C47"/>
    <w:multiLevelType w:val="hybridMultilevel"/>
    <w:tmpl w:val="8166CA32"/>
    <w:lvl w:ilvl="0" w:tplc="678848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CB7A34"/>
    <w:multiLevelType w:val="multilevel"/>
    <w:tmpl w:val="B75CC1E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4B328C"/>
    <w:multiLevelType w:val="hybridMultilevel"/>
    <w:tmpl w:val="CD30692C"/>
    <w:lvl w:ilvl="0" w:tplc="239E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93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4FC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44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41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6B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26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B73482"/>
    <w:multiLevelType w:val="hybridMultilevel"/>
    <w:tmpl w:val="9EB646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EA1EBD"/>
    <w:multiLevelType w:val="hybridMultilevel"/>
    <w:tmpl w:val="ED1E5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634180"/>
    <w:multiLevelType w:val="hybridMultilevel"/>
    <w:tmpl w:val="02DE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5566A7"/>
    <w:multiLevelType w:val="multilevel"/>
    <w:tmpl w:val="A1188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C1A9D"/>
    <w:multiLevelType w:val="multilevel"/>
    <w:tmpl w:val="3A448C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B7667"/>
    <w:multiLevelType w:val="multilevel"/>
    <w:tmpl w:val="B75CC1E4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005C46"/>
    <w:multiLevelType w:val="hybridMultilevel"/>
    <w:tmpl w:val="777EB1F8"/>
    <w:lvl w:ilvl="0" w:tplc="6788486E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73D7549C"/>
    <w:multiLevelType w:val="multilevel"/>
    <w:tmpl w:val="73D754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8218C"/>
    <w:multiLevelType w:val="multilevel"/>
    <w:tmpl w:val="767821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9"/>
  </w:num>
  <w:num w:numId="5">
    <w:abstractNumId w:val="7"/>
  </w:num>
  <w:num w:numId="6">
    <w:abstractNumId w:val="15"/>
  </w:num>
  <w:num w:numId="7">
    <w:abstractNumId w:val="24"/>
  </w:num>
  <w:num w:numId="8">
    <w:abstractNumId w:val="23"/>
  </w:num>
  <w:num w:numId="9">
    <w:abstractNumId w:val="5"/>
  </w:num>
  <w:num w:numId="10">
    <w:abstractNumId w:val="1"/>
  </w:num>
  <w:num w:numId="11">
    <w:abstractNumId w:val="13"/>
  </w:num>
  <w:num w:numId="12">
    <w:abstractNumId w:val="11"/>
  </w:num>
  <w:num w:numId="13">
    <w:abstractNumId w:val="20"/>
  </w:num>
  <w:num w:numId="14">
    <w:abstractNumId w:val="19"/>
  </w:num>
  <w:num w:numId="15">
    <w:abstractNumId w:val="10"/>
  </w:num>
  <w:num w:numId="16">
    <w:abstractNumId w:val="18"/>
  </w:num>
  <w:num w:numId="17">
    <w:abstractNumId w:val="16"/>
  </w:num>
  <w:num w:numId="18">
    <w:abstractNumId w:val="4"/>
  </w:num>
  <w:num w:numId="19">
    <w:abstractNumId w:val="12"/>
  </w:num>
  <w:num w:numId="20">
    <w:abstractNumId w:val="17"/>
  </w:num>
  <w:num w:numId="21">
    <w:abstractNumId w:val="0"/>
  </w:num>
  <w:num w:numId="22">
    <w:abstractNumId w:val="22"/>
  </w:num>
  <w:num w:numId="23">
    <w:abstractNumId w:val="21"/>
  </w:num>
  <w:num w:numId="24">
    <w:abstractNumId w:val="1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109CF"/>
    <w:rsid w:val="00011106"/>
    <w:rsid w:val="00013E09"/>
    <w:rsid w:val="000202FB"/>
    <w:rsid w:val="00020ABF"/>
    <w:rsid w:val="00023C69"/>
    <w:rsid w:val="00026F78"/>
    <w:rsid w:val="00030984"/>
    <w:rsid w:val="000322FE"/>
    <w:rsid w:val="00033397"/>
    <w:rsid w:val="00040095"/>
    <w:rsid w:val="00040A62"/>
    <w:rsid w:val="00045A0E"/>
    <w:rsid w:val="00045CE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A0C3B"/>
    <w:rsid w:val="000A2421"/>
    <w:rsid w:val="000A2AC4"/>
    <w:rsid w:val="000A365D"/>
    <w:rsid w:val="000A68F3"/>
    <w:rsid w:val="000B3335"/>
    <w:rsid w:val="000B505F"/>
    <w:rsid w:val="000B541D"/>
    <w:rsid w:val="000B61A8"/>
    <w:rsid w:val="000B61FB"/>
    <w:rsid w:val="000C0243"/>
    <w:rsid w:val="000C448F"/>
    <w:rsid w:val="000C47C3"/>
    <w:rsid w:val="000D3595"/>
    <w:rsid w:val="000D58AB"/>
    <w:rsid w:val="000D6E67"/>
    <w:rsid w:val="000D6F30"/>
    <w:rsid w:val="000E1A37"/>
    <w:rsid w:val="000E30BD"/>
    <w:rsid w:val="000E431A"/>
    <w:rsid w:val="000E4B3C"/>
    <w:rsid w:val="000E5C81"/>
    <w:rsid w:val="000E647C"/>
    <w:rsid w:val="000E76E9"/>
    <w:rsid w:val="000F060B"/>
    <w:rsid w:val="000F7FDF"/>
    <w:rsid w:val="001007A7"/>
    <w:rsid w:val="00101DA5"/>
    <w:rsid w:val="00104BC6"/>
    <w:rsid w:val="001064E6"/>
    <w:rsid w:val="00106B1A"/>
    <w:rsid w:val="00114E2C"/>
    <w:rsid w:val="00117BAA"/>
    <w:rsid w:val="00121103"/>
    <w:rsid w:val="00133525"/>
    <w:rsid w:val="00137580"/>
    <w:rsid w:val="0013765A"/>
    <w:rsid w:val="00145616"/>
    <w:rsid w:val="00154A85"/>
    <w:rsid w:val="00155765"/>
    <w:rsid w:val="00156DED"/>
    <w:rsid w:val="0015779C"/>
    <w:rsid w:val="00160568"/>
    <w:rsid w:val="00161EBB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6E56"/>
    <w:rsid w:val="0019744A"/>
    <w:rsid w:val="001977DA"/>
    <w:rsid w:val="00197F12"/>
    <w:rsid w:val="001A0650"/>
    <w:rsid w:val="001A286D"/>
    <w:rsid w:val="001A3F11"/>
    <w:rsid w:val="001A410D"/>
    <w:rsid w:val="001A4C42"/>
    <w:rsid w:val="001A5CC7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2DC5"/>
    <w:rsid w:val="001F55D5"/>
    <w:rsid w:val="001F7DCD"/>
    <w:rsid w:val="00204648"/>
    <w:rsid w:val="0020766A"/>
    <w:rsid w:val="002119C8"/>
    <w:rsid w:val="00216B81"/>
    <w:rsid w:val="002242B0"/>
    <w:rsid w:val="00230664"/>
    <w:rsid w:val="002347A2"/>
    <w:rsid w:val="002433C7"/>
    <w:rsid w:val="002435C5"/>
    <w:rsid w:val="00244975"/>
    <w:rsid w:val="002450A4"/>
    <w:rsid w:val="00247926"/>
    <w:rsid w:val="00251AD4"/>
    <w:rsid w:val="00261B7C"/>
    <w:rsid w:val="0026424E"/>
    <w:rsid w:val="00266AF7"/>
    <w:rsid w:val="002675F0"/>
    <w:rsid w:val="0027160A"/>
    <w:rsid w:val="00271C96"/>
    <w:rsid w:val="00272467"/>
    <w:rsid w:val="00275D9D"/>
    <w:rsid w:val="00276EE4"/>
    <w:rsid w:val="00281B62"/>
    <w:rsid w:val="00282015"/>
    <w:rsid w:val="002823B1"/>
    <w:rsid w:val="00285645"/>
    <w:rsid w:val="0028771D"/>
    <w:rsid w:val="002915C9"/>
    <w:rsid w:val="00293E35"/>
    <w:rsid w:val="00297D96"/>
    <w:rsid w:val="00297DF8"/>
    <w:rsid w:val="002A1942"/>
    <w:rsid w:val="002A2A03"/>
    <w:rsid w:val="002A57D0"/>
    <w:rsid w:val="002B2E81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58CA"/>
    <w:rsid w:val="002F14CE"/>
    <w:rsid w:val="002F163F"/>
    <w:rsid w:val="002F1A0B"/>
    <w:rsid w:val="00301A90"/>
    <w:rsid w:val="00301BA3"/>
    <w:rsid w:val="00303E12"/>
    <w:rsid w:val="00304174"/>
    <w:rsid w:val="00306264"/>
    <w:rsid w:val="00311253"/>
    <w:rsid w:val="003137DA"/>
    <w:rsid w:val="003164A2"/>
    <w:rsid w:val="003172DC"/>
    <w:rsid w:val="00317DA6"/>
    <w:rsid w:val="00324382"/>
    <w:rsid w:val="00324EE9"/>
    <w:rsid w:val="00325598"/>
    <w:rsid w:val="00332D6A"/>
    <w:rsid w:val="00333AB7"/>
    <w:rsid w:val="00335A5F"/>
    <w:rsid w:val="0034052F"/>
    <w:rsid w:val="0034056C"/>
    <w:rsid w:val="00342AC6"/>
    <w:rsid w:val="0034301D"/>
    <w:rsid w:val="003444E2"/>
    <w:rsid w:val="00350F4A"/>
    <w:rsid w:val="00351D98"/>
    <w:rsid w:val="00353AFA"/>
    <w:rsid w:val="0035462D"/>
    <w:rsid w:val="00355CF0"/>
    <w:rsid w:val="00356B73"/>
    <w:rsid w:val="003575AC"/>
    <w:rsid w:val="00361F25"/>
    <w:rsid w:val="00371C90"/>
    <w:rsid w:val="003765B8"/>
    <w:rsid w:val="003772E9"/>
    <w:rsid w:val="00377353"/>
    <w:rsid w:val="00386729"/>
    <w:rsid w:val="003926D8"/>
    <w:rsid w:val="00396C5D"/>
    <w:rsid w:val="003A0483"/>
    <w:rsid w:val="003A104C"/>
    <w:rsid w:val="003A293C"/>
    <w:rsid w:val="003A29C6"/>
    <w:rsid w:val="003B20CE"/>
    <w:rsid w:val="003B302C"/>
    <w:rsid w:val="003B56B1"/>
    <w:rsid w:val="003B682F"/>
    <w:rsid w:val="003B737E"/>
    <w:rsid w:val="003C0F12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E0B5F"/>
    <w:rsid w:val="003E3218"/>
    <w:rsid w:val="003E59F3"/>
    <w:rsid w:val="003E6202"/>
    <w:rsid w:val="003E7753"/>
    <w:rsid w:val="003F0C6B"/>
    <w:rsid w:val="003F15CD"/>
    <w:rsid w:val="003F5632"/>
    <w:rsid w:val="003F6ACE"/>
    <w:rsid w:val="003F788E"/>
    <w:rsid w:val="00403E33"/>
    <w:rsid w:val="0040587C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7EB1"/>
    <w:rsid w:val="00430674"/>
    <w:rsid w:val="00430996"/>
    <w:rsid w:val="00432F60"/>
    <w:rsid w:val="004345EC"/>
    <w:rsid w:val="00434AD6"/>
    <w:rsid w:val="00436DF8"/>
    <w:rsid w:val="00442674"/>
    <w:rsid w:val="00451D41"/>
    <w:rsid w:val="004630A1"/>
    <w:rsid w:val="00463240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5DB3"/>
    <w:rsid w:val="004A69CF"/>
    <w:rsid w:val="004A7E2A"/>
    <w:rsid w:val="004B0354"/>
    <w:rsid w:val="004B120A"/>
    <w:rsid w:val="004B1648"/>
    <w:rsid w:val="004B1751"/>
    <w:rsid w:val="004B1EE9"/>
    <w:rsid w:val="004B52BA"/>
    <w:rsid w:val="004B5C7F"/>
    <w:rsid w:val="004B5F8A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3A74"/>
    <w:rsid w:val="005053A0"/>
    <w:rsid w:val="00506D89"/>
    <w:rsid w:val="005076C9"/>
    <w:rsid w:val="00507853"/>
    <w:rsid w:val="00507C83"/>
    <w:rsid w:val="0051025D"/>
    <w:rsid w:val="00510858"/>
    <w:rsid w:val="005109CF"/>
    <w:rsid w:val="00512C21"/>
    <w:rsid w:val="00517339"/>
    <w:rsid w:val="00517727"/>
    <w:rsid w:val="005203B8"/>
    <w:rsid w:val="005238D3"/>
    <w:rsid w:val="00523D73"/>
    <w:rsid w:val="00525649"/>
    <w:rsid w:val="00526A7A"/>
    <w:rsid w:val="005303AA"/>
    <w:rsid w:val="005322DC"/>
    <w:rsid w:val="0053388B"/>
    <w:rsid w:val="00534458"/>
    <w:rsid w:val="00534BE5"/>
    <w:rsid w:val="0053541F"/>
    <w:rsid w:val="00535773"/>
    <w:rsid w:val="005369D5"/>
    <w:rsid w:val="00537FD8"/>
    <w:rsid w:val="00542A91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5087"/>
    <w:rsid w:val="00567790"/>
    <w:rsid w:val="00570662"/>
    <w:rsid w:val="00570B7D"/>
    <w:rsid w:val="00572E14"/>
    <w:rsid w:val="005754DD"/>
    <w:rsid w:val="00575867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A7088"/>
    <w:rsid w:val="005B4516"/>
    <w:rsid w:val="005C0B3C"/>
    <w:rsid w:val="005C4580"/>
    <w:rsid w:val="005D0772"/>
    <w:rsid w:val="005D2E01"/>
    <w:rsid w:val="005D4348"/>
    <w:rsid w:val="005D4874"/>
    <w:rsid w:val="005D535D"/>
    <w:rsid w:val="005D60EE"/>
    <w:rsid w:val="005D7526"/>
    <w:rsid w:val="005E22E0"/>
    <w:rsid w:val="005E69AE"/>
    <w:rsid w:val="005F3455"/>
    <w:rsid w:val="005F76A9"/>
    <w:rsid w:val="00600D57"/>
    <w:rsid w:val="00602AEA"/>
    <w:rsid w:val="006054D7"/>
    <w:rsid w:val="00605F39"/>
    <w:rsid w:val="006073EA"/>
    <w:rsid w:val="00607E3C"/>
    <w:rsid w:val="006146A4"/>
    <w:rsid w:val="00614FDF"/>
    <w:rsid w:val="006155FF"/>
    <w:rsid w:val="00617BD2"/>
    <w:rsid w:val="00617C29"/>
    <w:rsid w:val="00621028"/>
    <w:rsid w:val="00621351"/>
    <w:rsid w:val="00624566"/>
    <w:rsid w:val="006246A7"/>
    <w:rsid w:val="00625205"/>
    <w:rsid w:val="0062595A"/>
    <w:rsid w:val="00633CD0"/>
    <w:rsid w:val="0063543D"/>
    <w:rsid w:val="0063583B"/>
    <w:rsid w:val="006365C9"/>
    <w:rsid w:val="00637D9E"/>
    <w:rsid w:val="006435FD"/>
    <w:rsid w:val="00644A76"/>
    <w:rsid w:val="00646160"/>
    <w:rsid w:val="006461B8"/>
    <w:rsid w:val="00647114"/>
    <w:rsid w:val="006528E0"/>
    <w:rsid w:val="006543BB"/>
    <w:rsid w:val="0065560D"/>
    <w:rsid w:val="00662106"/>
    <w:rsid w:val="0066653C"/>
    <w:rsid w:val="006668F5"/>
    <w:rsid w:val="00673D1F"/>
    <w:rsid w:val="00676593"/>
    <w:rsid w:val="006810ED"/>
    <w:rsid w:val="00682A6B"/>
    <w:rsid w:val="006847A0"/>
    <w:rsid w:val="00693AA6"/>
    <w:rsid w:val="006A2134"/>
    <w:rsid w:val="006A2C3D"/>
    <w:rsid w:val="006A323F"/>
    <w:rsid w:val="006A7137"/>
    <w:rsid w:val="006A754B"/>
    <w:rsid w:val="006B185B"/>
    <w:rsid w:val="006B30D0"/>
    <w:rsid w:val="006B4526"/>
    <w:rsid w:val="006B55D4"/>
    <w:rsid w:val="006C20E7"/>
    <w:rsid w:val="006C228A"/>
    <w:rsid w:val="006C3D95"/>
    <w:rsid w:val="006C54EF"/>
    <w:rsid w:val="006D7B72"/>
    <w:rsid w:val="006E1833"/>
    <w:rsid w:val="006E5C86"/>
    <w:rsid w:val="006F1051"/>
    <w:rsid w:val="006F5F8C"/>
    <w:rsid w:val="00702F15"/>
    <w:rsid w:val="00703DB3"/>
    <w:rsid w:val="0070556D"/>
    <w:rsid w:val="00706FEF"/>
    <w:rsid w:val="007114D4"/>
    <w:rsid w:val="00713C44"/>
    <w:rsid w:val="00714BC8"/>
    <w:rsid w:val="0071715B"/>
    <w:rsid w:val="00717374"/>
    <w:rsid w:val="00717A35"/>
    <w:rsid w:val="00725919"/>
    <w:rsid w:val="0073179A"/>
    <w:rsid w:val="00731F4B"/>
    <w:rsid w:val="00734A5B"/>
    <w:rsid w:val="007354E7"/>
    <w:rsid w:val="00736266"/>
    <w:rsid w:val="00736B10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2FB5"/>
    <w:rsid w:val="00773E20"/>
    <w:rsid w:val="00774DA4"/>
    <w:rsid w:val="00776519"/>
    <w:rsid w:val="00781F0F"/>
    <w:rsid w:val="00782AB9"/>
    <w:rsid w:val="007877F7"/>
    <w:rsid w:val="00796D43"/>
    <w:rsid w:val="007A093E"/>
    <w:rsid w:val="007A2285"/>
    <w:rsid w:val="007A3F98"/>
    <w:rsid w:val="007A71CD"/>
    <w:rsid w:val="007B22B1"/>
    <w:rsid w:val="007B2327"/>
    <w:rsid w:val="007B600E"/>
    <w:rsid w:val="007B6528"/>
    <w:rsid w:val="007B79D4"/>
    <w:rsid w:val="007C6305"/>
    <w:rsid w:val="007E043F"/>
    <w:rsid w:val="007E559C"/>
    <w:rsid w:val="007E5AE9"/>
    <w:rsid w:val="007F0F4A"/>
    <w:rsid w:val="007F217A"/>
    <w:rsid w:val="007F2779"/>
    <w:rsid w:val="007F3A68"/>
    <w:rsid w:val="008000C9"/>
    <w:rsid w:val="00801FFE"/>
    <w:rsid w:val="008028A4"/>
    <w:rsid w:val="00813076"/>
    <w:rsid w:val="00813BA9"/>
    <w:rsid w:val="0081723D"/>
    <w:rsid w:val="00820B25"/>
    <w:rsid w:val="008214C4"/>
    <w:rsid w:val="008243B6"/>
    <w:rsid w:val="00827D27"/>
    <w:rsid w:val="00827EA2"/>
    <w:rsid w:val="00830747"/>
    <w:rsid w:val="00834916"/>
    <w:rsid w:val="00854B42"/>
    <w:rsid w:val="00855805"/>
    <w:rsid w:val="008564ED"/>
    <w:rsid w:val="00857763"/>
    <w:rsid w:val="00857DED"/>
    <w:rsid w:val="00870F01"/>
    <w:rsid w:val="00871F31"/>
    <w:rsid w:val="0087387F"/>
    <w:rsid w:val="00875600"/>
    <w:rsid w:val="008768CA"/>
    <w:rsid w:val="008779A7"/>
    <w:rsid w:val="00883E90"/>
    <w:rsid w:val="00886D52"/>
    <w:rsid w:val="00886E01"/>
    <w:rsid w:val="0089062C"/>
    <w:rsid w:val="008914E6"/>
    <w:rsid w:val="00891C35"/>
    <w:rsid w:val="00894F5A"/>
    <w:rsid w:val="0089786F"/>
    <w:rsid w:val="008A3527"/>
    <w:rsid w:val="008A5F18"/>
    <w:rsid w:val="008A645A"/>
    <w:rsid w:val="008B371A"/>
    <w:rsid w:val="008B50F9"/>
    <w:rsid w:val="008B5275"/>
    <w:rsid w:val="008B58D4"/>
    <w:rsid w:val="008C018B"/>
    <w:rsid w:val="008C0642"/>
    <w:rsid w:val="008C384C"/>
    <w:rsid w:val="008C48CC"/>
    <w:rsid w:val="008C494B"/>
    <w:rsid w:val="008C59EA"/>
    <w:rsid w:val="008C71B1"/>
    <w:rsid w:val="008C74C8"/>
    <w:rsid w:val="008D4879"/>
    <w:rsid w:val="008D5927"/>
    <w:rsid w:val="008D7809"/>
    <w:rsid w:val="008E68C8"/>
    <w:rsid w:val="008E7986"/>
    <w:rsid w:val="008F18FF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71"/>
    <w:rsid w:val="00917CCB"/>
    <w:rsid w:val="00921B42"/>
    <w:rsid w:val="00921E71"/>
    <w:rsid w:val="009258C3"/>
    <w:rsid w:val="00925AB6"/>
    <w:rsid w:val="00926405"/>
    <w:rsid w:val="00926C25"/>
    <w:rsid w:val="00930919"/>
    <w:rsid w:val="00931D96"/>
    <w:rsid w:val="00935DA5"/>
    <w:rsid w:val="00940B40"/>
    <w:rsid w:val="00942EC2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1629"/>
    <w:rsid w:val="009748CC"/>
    <w:rsid w:val="00983D08"/>
    <w:rsid w:val="00984404"/>
    <w:rsid w:val="00986DFB"/>
    <w:rsid w:val="00987F2C"/>
    <w:rsid w:val="00990B3B"/>
    <w:rsid w:val="009921B3"/>
    <w:rsid w:val="009929FF"/>
    <w:rsid w:val="009B1E17"/>
    <w:rsid w:val="009B373D"/>
    <w:rsid w:val="009C54F7"/>
    <w:rsid w:val="009C581D"/>
    <w:rsid w:val="009D38F9"/>
    <w:rsid w:val="009D463A"/>
    <w:rsid w:val="009D5C3A"/>
    <w:rsid w:val="009E2A1B"/>
    <w:rsid w:val="009E462B"/>
    <w:rsid w:val="009F0FC6"/>
    <w:rsid w:val="009F157F"/>
    <w:rsid w:val="009F37B7"/>
    <w:rsid w:val="009F5E43"/>
    <w:rsid w:val="00A03180"/>
    <w:rsid w:val="00A03953"/>
    <w:rsid w:val="00A0698C"/>
    <w:rsid w:val="00A06AAF"/>
    <w:rsid w:val="00A10F02"/>
    <w:rsid w:val="00A13BCD"/>
    <w:rsid w:val="00A13C2E"/>
    <w:rsid w:val="00A14AA2"/>
    <w:rsid w:val="00A14D3F"/>
    <w:rsid w:val="00A164B4"/>
    <w:rsid w:val="00A1761C"/>
    <w:rsid w:val="00A2000D"/>
    <w:rsid w:val="00A20472"/>
    <w:rsid w:val="00A22B93"/>
    <w:rsid w:val="00A24097"/>
    <w:rsid w:val="00A26956"/>
    <w:rsid w:val="00A3100D"/>
    <w:rsid w:val="00A34CA2"/>
    <w:rsid w:val="00A36A9B"/>
    <w:rsid w:val="00A40682"/>
    <w:rsid w:val="00A41944"/>
    <w:rsid w:val="00A442EE"/>
    <w:rsid w:val="00A46291"/>
    <w:rsid w:val="00A46C3B"/>
    <w:rsid w:val="00A536F4"/>
    <w:rsid w:val="00A53724"/>
    <w:rsid w:val="00A612AD"/>
    <w:rsid w:val="00A6152B"/>
    <w:rsid w:val="00A625A6"/>
    <w:rsid w:val="00A62CC4"/>
    <w:rsid w:val="00A656DF"/>
    <w:rsid w:val="00A67816"/>
    <w:rsid w:val="00A7175A"/>
    <w:rsid w:val="00A73129"/>
    <w:rsid w:val="00A75621"/>
    <w:rsid w:val="00A82055"/>
    <w:rsid w:val="00A82346"/>
    <w:rsid w:val="00A83518"/>
    <w:rsid w:val="00A92BA1"/>
    <w:rsid w:val="00A942D0"/>
    <w:rsid w:val="00A97F11"/>
    <w:rsid w:val="00AA00A5"/>
    <w:rsid w:val="00AA1FB5"/>
    <w:rsid w:val="00AA302F"/>
    <w:rsid w:val="00AA3724"/>
    <w:rsid w:val="00AB1518"/>
    <w:rsid w:val="00AB4E74"/>
    <w:rsid w:val="00AB5A96"/>
    <w:rsid w:val="00AB6434"/>
    <w:rsid w:val="00AB7046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1F17"/>
    <w:rsid w:val="00AD1FC7"/>
    <w:rsid w:val="00AD2345"/>
    <w:rsid w:val="00AD5F64"/>
    <w:rsid w:val="00AD63AF"/>
    <w:rsid w:val="00AD78C7"/>
    <w:rsid w:val="00AE0EA9"/>
    <w:rsid w:val="00AE3797"/>
    <w:rsid w:val="00AE3846"/>
    <w:rsid w:val="00AE764B"/>
    <w:rsid w:val="00AF133E"/>
    <w:rsid w:val="00AF3857"/>
    <w:rsid w:val="00AF4AA4"/>
    <w:rsid w:val="00AF5B46"/>
    <w:rsid w:val="00AF7160"/>
    <w:rsid w:val="00AF7AB0"/>
    <w:rsid w:val="00B02E98"/>
    <w:rsid w:val="00B05D02"/>
    <w:rsid w:val="00B14734"/>
    <w:rsid w:val="00B14FC1"/>
    <w:rsid w:val="00B150E6"/>
    <w:rsid w:val="00B15449"/>
    <w:rsid w:val="00B164A3"/>
    <w:rsid w:val="00B17B75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70DAA"/>
    <w:rsid w:val="00B71549"/>
    <w:rsid w:val="00B76FBB"/>
    <w:rsid w:val="00B82422"/>
    <w:rsid w:val="00B85057"/>
    <w:rsid w:val="00B863E2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8B0"/>
    <w:rsid w:val="00BC0F7D"/>
    <w:rsid w:val="00BC23F3"/>
    <w:rsid w:val="00BC2989"/>
    <w:rsid w:val="00BC4461"/>
    <w:rsid w:val="00BC79FD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6A1B"/>
    <w:rsid w:val="00C01596"/>
    <w:rsid w:val="00C0382F"/>
    <w:rsid w:val="00C11580"/>
    <w:rsid w:val="00C1199E"/>
    <w:rsid w:val="00C124A0"/>
    <w:rsid w:val="00C131E6"/>
    <w:rsid w:val="00C1496A"/>
    <w:rsid w:val="00C22A90"/>
    <w:rsid w:val="00C26949"/>
    <w:rsid w:val="00C3061E"/>
    <w:rsid w:val="00C30DBB"/>
    <w:rsid w:val="00C31D75"/>
    <w:rsid w:val="00C33079"/>
    <w:rsid w:val="00C3403D"/>
    <w:rsid w:val="00C358C6"/>
    <w:rsid w:val="00C40EB1"/>
    <w:rsid w:val="00C41FEE"/>
    <w:rsid w:val="00C42936"/>
    <w:rsid w:val="00C450FE"/>
    <w:rsid w:val="00C45231"/>
    <w:rsid w:val="00C5150C"/>
    <w:rsid w:val="00C54839"/>
    <w:rsid w:val="00C54C23"/>
    <w:rsid w:val="00C575E9"/>
    <w:rsid w:val="00C628AA"/>
    <w:rsid w:val="00C64587"/>
    <w:rsid w:val="00C71329"/>
    <w:rsid w:val="00C71DA1"/>
    <w:rsid w:val="00C7217D"/>
    <w:rsid w:val="00C72833"/>
    <w:rsid w:val="00C7422D"/>
    <w:rsid w:val="00C80C12"/>
    <w:rsid w:val="00C80F1D"/>
    <w:rsid w:val="00C87227"/>
    <w:rsid w:val="00C91CE2"/>
    <w:rsid w:val="00C93CCA"/>
    <w:rsid w:val="00C93F40"/>
    <w:rsid w:val="00C94AAB"/>
    <w:rsid w:val="00C97B9B"/>
    <w:rsid w:val="00CA3D0C"/>
    <w:rsid w:val="00CA3E83"/>
    <w:rsid w:val="00CA722E"/>
    <w:rsid w:val="00CB05F4"/>
    <w:rsid w:val="00CB23E6"/>
    <w:rsid w:val="00CB39BB"/>
    <w:rsid w:val="00CB717E"/>
    <w:rsid w:val="00CC0364"/>
    <w:rsid w:val="00CC0DB7"/>
    <w:rsid w:val="00CC2401"/>
    <w:rsid w:val="00CC53DB"/>
    <w:rsid w:val="00CC6588"/>
    <w:rsid w:val="00CD25A6"/>
    <w:rsid w:val="00CD4020"/>
    <w:rsid w:val="00CD58D7"/>
    <w:rsid w:val="00CD604C"/>
    <w:rsid w:val="00CE2F48"/>
    <w:rsid w:val="00CE6DD7"/>
    <w:rsid w:val="00CF20E3"/>
    <w:rsid w:val="00CF4D0D"/>
    <w:rsid w:val="00CF5288"/>
    <w:rsid w:val="00CF52DE"/>
    <w:rsid w:val="00CF65B5"/>
    <w:rsid w:val="00CF699A"/>
    <w:rsid w:val="00D0314D"/>
    <w:rsid w:val="00D03C06"/>
    <w:rsid w:val="00D06559"/>
    <w:rsid w:val="00D07C1B"/>
    <w:rsid w:val="00D14617"/>
    <w:rsid w:val="00D14F23"/>
    <w:rsid w:val="00D15443"/>
    <w:rsid w:val="00D16B6A"/>
    <w:rsid w:val="00D23897"/>
    <w:rsid w:val="00D258B4"/>
    <w:rsid w:val="00D27741"/>
    <w:rsid w:val="00D306E6"/>
    <w:rsid w:val="00D309CC"/>
    <w:rsid w:val="00D35C6E"/>
    <w:rsid w:val="00D364EA"/>
    <w:rsid w:val="00D463BE"/>
    <w:rsid w:val="00D463D6"/>
    <w:rsid w:val="00D46431"/>
    <w:rsid w:val="00D5400C"/>
    <w:rsid w:val="00D552C9"/>
    <w:rsid w:val="00D56A52"/>
    <w:rsid w:val="00D57055"/>
    <w:rsid w:val="00D57972"/>
    <w:rsid w:val="00D62664"/>
    <w:rsid w:val="00D668F4"/>
    <w:rsid w:val="00D675A9"/>
    <w:rsid w:val="00D7106C"/>
    <w:rsid w:val="00D738D6"/>
    <w:rsid w:val="00D755EB"/>
    <w:rsid w:val="00D77F34"/>
    <w:rsid w:val="00D82723"/>
    <w:rsid w:val="00D84832"/>
    <w:rsid w:val="00D8507E"/>
    <w:rsid w:val="00D86D98"/>
    <w:rsid w:val="00D8753A"/>
    <w:rsid w:val="00D87E00"/>
    <w:rsid w:val="00D9033A"/>
    <w:rsid w:val="00D9134D"/>
    <w:rsid w:val="00DA227A"/>
    <w:rsid w:val="00DA3DC5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C5258"/>
    <w:rsid w:val="00DC5A0E"/>
    <w:rsid w:val="00DD4C17"/>
    <w:rsid w:val="00DD52B7"/>
    <w:rsid w:val="00DD66DA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4D6D"/>
    <w:rsid w:val="00E11726"/>
    <w:rsid w:val="00E1178B"/>
    <w:rsid w:val="00E16509"/>
    <w:rsid w:val="00E200B7"/>
    <w:rsid w:val="00E20C47"/>
    <w:rsid w:val="00E22CCA"/>
    <w:rsid w:val="00E2413E"/>
    <w:rsid w:val="00E2558D"/>
    <w:rsid w:val="00E25D99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4799B"/>
    <w:rsid w:val="00E50162"/>
    <w:rsid w:val="00E52814"/>
    <w:rsid w:val="00E55562"/>
    <w:rsid w:val="00E558DB"/>
    <w:rsid w:val="00E55A7D"/>
    <w:rsid w:val="00E55D33"/>
    <w:rsid w:val="00E56008"/>
    <w:rsid w:val="00E608CC"/>
    <w:rsid w:val="00E61FCF"/>
    <w:rsid w:val="00E64596"/>
    <w:rsid w:val="00E663F7"/>
    <w:rsid w:val="00E71380"/>
    <w:rsid w:val="00E72324"/>
    <w:rsid w:val="00E72ABE"/>
    <w:rsid w:val="00E74333"/>
    <w:rsid w:val="00E74783"/>
    <w:rsid w:val="00E74DD0"/>
    <w:rsid w:val="00E7686F"/>
    <w:rsid w:val="00E76906"/>
    <w:rsid w:val="00E77645"/>
    <w:rsid w:val="00E81C91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5978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3490"/>
    <w:rsid w:val="00ED46F8"/>
    <w:rsid w:val="00ED71C1"/>
    <w:rsid w:val="00EE0853"/>
    <w:rsid w:val="00EE5AA7"/>
    <w:rsid w:val="00EE647A"/>
    <w:rsid w:val="00EF5B0E"/>
    <w:rsid w:val="00EF70F3"/>
    <w:rsid w:val="00F024F2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172D3"/>
    <w:rsid w:val="00F2012F"/>
    <w:rsid w:val="00F21311"/>
    <w:rsid w:val="00F22EC7"/>
    <w:rsid w:val="00F23907"/>
    <w:rsid w:val="00F257E9"/>
    <w:rsid w:val="00F273A7"/>
    <w:rsid w:val="00F301AE"/>
    <w:rsid w:val="00F325C8"/>
    <w:rsid w:val="00F35AB6"/>
    <w:rsid w:val="00F35E28"/>
    <w:rsid w:val="00F42DEF"/>
    <w:rsid w:val="00F479E3"/>
    <w:rsid w:val="00F51B2A"/>
    <w:rsid w:val="00F5383E"/>
    <w:rsid w:val="00F53D32"/>
    <w:rsid w:val="00F554C0"/>
    <w:rsid w:val="00F62AEB"/>
    <w:rsid w:val="00F653B8"/>
    <w:rsid w:val="00F65FB3"/>
    <w:rsid w:val="00F70647"/>
    <w:rsid w:val="00F726BB"/>
    <w:rsid w:val="00F73306"/>
    <w:rsid w:val="00F7390B"/>
    <w:rsid w:val="00F7495C"/>
    <w:rsid w:val="00F81329"/>
    <w:rsid w:val="00F82B63"/>
    <w:rsid w:val="00F83CC5"/>
    <w:rsid w:val="00F87D29"/>
    <w:rsid w:val="00F92808"/>
    <w:rsid w:val="00F92A73"/>
    <w:rsid w:val="00F964FC"/>
    <w:rsid w:val="00FA0FE9"/>
    <w:rsid w:val="00FA1266"/>
    <w:rsid w:val="00FA3C65"/>
    <w:rsid w:val="00FA5AB9"/>
    <w:rsid w:val="00FB5750"/>
    <w:rsid w:val="00FC1192"/>
    <w:rsid w:val="00FC3C0A"/>
    <w:rsid w:val="00FC7F4C"/>
    <w:rsid w:val="00FD3FDD"/>
    <w:rsid w:val="00FD600B"/>
    <w:rsid w:val="00FD7F67"/>
    <w:rsid w:val="00FE2102"/>
    <w:rsid w:val="00FE283A"/>
    <w:rsid w:val="00FE30ED"/>
    <w:rsid w:val="00FE663F"/>
    <w:rsid w:val="00FF4834"/>
    <w:rsid w:val="00FF56B8"/>
    <w:rsid w:val="00FF5DBF"/>
    <w:rsid w:val="00FF68A8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3D83B"/>
  <w15:docId w15:val="{C00795B0-BDA6-41DD-83A6-D68229E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6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A29C6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aptionChar">
    <w:name w:val="Caption Char"/>
    <w:link w:val="Caption"/>
    <w:qFormat/>
    <w:rsid w:val="003A29C6"/>
    <w:rPr>
      <w:rFonts w:eastAsia="SimSu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F3D4D-8DD6-4C1F-8D65-00B7C09C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2</cp:revision>
  <cp:lastPrinted>2019-02-25T14:05:00Z</cp:lastPrinted>
  <dcterms:created xsi:type="dcterms:W3CDTF">2022-11-18T08:06:00Z</dcterms:created>
  <dcterms:modified xsi:type="dcterms:W3CDTF">2022-11-18T08:06:00Z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